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385F">
      <w:pPr>
        <w:ind w:right="-1260"/>
        <w:rPr>
          <w:rFonts w:ascii="Cambria" w:hAnsi="Cambria"/>
        </w:rPr>
      </w:pPr>
      <w:r>
        <w:rPr>
          <w:noProof/>
        </w:rPr>
        <w:pict>
          <v:shapetype id="_x0000_t202" coordsize="21600,21600" o:spt="202" path="m,l,21600r21600,l21600,xe">
            <v:stroke joinstyle="miter"/>
            <v:path gradientshapeok="t" o:connecttype="rect"/>
          </v:shapetype>
          <v:shape id="Text Box 57" o:spid="_x0000_s1027" type="#_x0000_t202" style="position:absolute;margin-left:38.5pt;margin-top:-7.95pt;width:462.95pt;height:23.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" filled="f" stroked="f">
            <v:textbox>
              <w:txbxContent>
                <w:p w:rsidR="00000000" w:rsidRDefault="0076385F">
                  <w:pPr>
                    <w:jc w:val="right"/>
                    <w:rPr>
                      <w:rFonts w:ascii="Calibri" w:hAnsi="Calibri" w:cs="Arial"/>
                      <w:sz w:val="16"/>
                      <w:szCs w:val="18"/>
                    </w:rPr>
                  </w:pPr>
                  <w:r>
                    <w:rPr>
                      <w:rFonts w:ascii="Cambria" w:hAnsi="Cambria" w:cs="Arial"/>
                      <w:sz w:val="16"/>
                      <w:szCs w:val="16"/>
                    </w:rPr>
                    <w:t>Adapted from the Shelter Medical Group Report: Evacuation, Care and Sheltering of the Medically Fra</w:t>
                  </w:r>
                  <w:r>
                    <w:rPr>
                      <w:rFonts w:ascii="Cambria" w:hAnsi="Cambria" w:cs="Arial"/>
                      <w:sz w:val="16"/>
                      <w:szCs w:val="16"/>
                    </w:rPr>
                    <w:t>gile.</w:t>
                  </w:r>
                  <w:r>
                    <w:rPr>
                      <w:rFonts w:ascii="Cambria" w:hAnsi="Cambria" w:cs="Arial"/>
                      <w:sz w:val="16"/>
                      <w:szCs w:val="16"/>
                    </w:rPr>
                    <w:br/>
                    <w:t xml:space="preserve">Available at </w:t>
                  </w:r>
                  <w:hyperlink r:id="rId7" w:history="1">
                    <w:r>
                      <w:rPr>
                        <w:rStyle w:val="Hyperlink"/>
                        <w:rFonts w:ascii="Cambria" w:hAnsi="Cambria"/>
                        <w:sz w:val="16"/>
                        <w:szCs w:val="16"/>
                      </w:rPr>
                      <w:t>www.emsa.ca.gov/disaster/files/TOOLKIT.pdf</w:t>
                    </w:r>
                  </w:hyperlink>
                  <w:r>
                    <w:rPr>
                      <w:rFonts w:ascii="Cambria" w:hAnsi="Cambria"/>
                      <w:sz w:val="16"/>
                      <w:szCs w:val="16"/>
                    </w:rPr>
                    <w:t xml:space="preserve"> </w:t>
                  </w:r>
                  <w:r>
                    <w:t xml:space="preserve">  </w:t>
                  </w:r>
                </w:p>
                <w:p w:rsidR="00000000" w:rsidRDefault="0076385F">
                  <w:pPr>
                    <w:jc w:val="right"/>
                  </w:pPr>
                </w:p>
              </w:txbxContent>
            </v:textbox>
          </v:shape>
        </w:pict>
      </w:r>
      <w:r>
        <w:rPr>
          <w:rFonts w:ascii="Cambria" w:hAnsi="Cambria"/>
        </w:rPr>
        <w:softHyphen/>
        <w:t xml:space="preserve">     </w:t>
      </w:r>
    </w:p>
    <w:p w:rsidR="00000000" w:rsidRDefault="0076385F">
      <w:pPr>
        <w:pStyle w:val="address"/>
        <w:rPr>
          <w:rFonts w:ascii="Cambria" w:hAnsi="Cambria"/>
          <w:sz w:val="14"/>
        </w:rPr>
      </w:pPr>
    </w:p>
    <w:tbl>
      <w:tblPr>
        <w:tblW w:w="11232" w:type="dxa"/>
        <w:jc w:val="center"/>
        <w:tblLayout w:type="fixed"/>
        <w:tblCellMar>
          <w:left w:w="62" w:type="dxa"/>
          <w:right w:w="62" w:type="dxa"/>
        </w:tblCellMar>
        <w:tblLook w:val="0000"/>
      </w:tblPr>
      <w:tblGrid>
        <w:gridCol w:w="11232"/>
      </w:tblGrid>
      <w:tr w:rsidR="00000000">
        <w:trPr>
          <w:cantSplit/>
          <w:trHeight w:val="909"/>
          <w:jc w:val="center"/>
        </w:trPr>
        <w:tc>
          <w:tcPr>
            <w:tcW w:w="5000" w:type="pct"/>
            <w:tcBorders>
              <w:top w:val="double" w:sz="6" w:space="0" w:color="auto"/>
              <w:left w:val="double" w:sz="6" w:space="0" w:color="auto"/>
              <w:bottom w:val="double" w:sz="6" w:space="0" w:color="auto"/>
              <w:right w:val="double" w:sz="6" w:space="0" w:color="auto"/>
            </w:tcBorders>
            <w:shd w:val="clear" w:color="auto" w:fill="BFBFBF"/>
            <w:vAlign w:val="center"/>
          </w:tcPr>
          <w:p w:rsidR="00000000" w:rsidRDefault="0076385F">
            <w:pPr>
              <w:ind w:left="158"/>
              <w:rPr>
                <w:rFonts w:ascii="Cambria" w:hAnsi="Cambria" w:cs="Arial"/>
                <w:sz w:val="20"/>
              </w:rPr>
            </w:pPr>
            <w:r>
              <w:rPr>
                <w:rFonts w:ascii="Cambria" w:hAnsi="Cambria" w:cs="Arial"/>
                <w:sz w:val="20"/>
              </w:rPr>
              <w:t>This form is used to periodically review and assess the facility population for evacuation transport and relocation, transport and relocation needs. How often it is updated is related how often the facility census changes. It can also be done as a</w:t>
            </w:r>
            <w:r>
              <w:rPr>
                <w:rFonts w:ascii="Cambria" w:hAnsi="Cambria" w:cs="Arial"/>
                <w:sz w:val="20"/>
              </w:rPr>
              <w:t xml:space="preserve"> “Just in Time” evaluation when a facility is put on an evacuation alert.</w:t>
            </w:r>
          </w:p>
        </w:tc>
      </w:tr>
    </w:tbl>
    <w:p w:rsidR="00000000" w:rsidRDefault="0076385F">
      <w:pPr>
        <w:pStyle w:val="address"/>
        <w:rPr>
          <w:rFonts w:ascii="Cambria" w:hAnsi="Cambria"/>
        </w:rPr>
      </w:pPr>
    </w:p>
    <w:tbl>
      <w:tblPr>
        <w:tblW w:w="11232" w:type="dxa"/>
        <w:jc w:val="center"/>
        <w:tblLook w:val="04A0"/>
      </w:tblPr>
      <w:tblGrid>
        <w:gridCol w:w="2247"/>
        <w:gridCol w:w="4492"/>
        <w:gridCol w:w="1127"/>
        <w:gridCol w:w="3366"/>
      </w:tblGrid>
      <w:tr w:rsidR="00000000">
        <w:trPr>
          <w:jc w:val="center"/>
        </w:trPr>
        <w:tc>
          <w:tcPr>
            <w:tcW w:w="2247" w:type="dxa"/>
            <w:vAlign w:val="center"/>
          </w:tcPr>
          <w:p w:rsidR="00000000" w:rsidRDefault="0076385F">
            <w:pPr>
              <w:pStyle w:val="address"/>
              <w:ind w:left="158"/>
              <w:jc w:val="left"/>
              <w:rPr>
                <w:rFonts w:ascii="Cambria" w:hAnsi="Cambria"/>
                <w:b/>
                <w:color w:val="auto"/>
              </w:rPr>
            </w:pPr>
            <w:r>
              <w:rPr>
                <w:rFonts w:ascii="Cambria" w:hAnsi="Cambria"/>
                <w:b/>
                <w:color w:val="auto"/>
              </w:rPr>
              <w:t>FACILITY NAME:</w:t>
            </w:r>
          </w:p>
        </w:tc>
        <w:tc>
          <w:tcPr>
            <w:tcW w:w="4492" w:type="dxa"/>
            <w:tcBorders>
              <w:bottom w:val="single" w:sz="4" w:space="0" w:color="000000"/>
            </w:tcBorders>
            <w:vAlign w:val="center"/>
          </w:tcPr>
          <w:p w:rsidR="00000000" w:rsidRDefault="0076385F">
            <w:pPr>
              <w:pStyle w:val="address"/>
              <w:jc w:val="left"/>
              <w:rPr>
                <w:rFonts w:ascii="Cambria" w:hAnsi="Cambria"/>
                <w:color w:val="auto"/>
              </w:rPr>
            </w:pPr>
            <w:r>
              <w:rPr>
                <w:rFonts w:ascii="Cambria" w:hAnsi="Cambria"/>
                <w:color w:val="auto"/>
              </w:rPr>
              <w:fldChar w:fldCharType="begin">
                <w:ffData>
                  <w:name w:val="Text1"/>
                  <w:enabled/>
                  <w:calcOnExit w:val="0"/>
                  <w:textInput/>
                </w:ffData>
              </w:fldChar>
            </w:r>
            <w:bookmarkStart w:id="0" w:name="Text1"/>
            <w:r>
              <w:rPr>
                <w:rFonts w:ascii="Cambria" w:hAnsi="Cambria"/>
                <w:color w:val="auto"/>
              </w:rPr>
              <w:instrText xml:space="preserve"> FORMTEXT </w:instrText>
            </w:r>
            <w:r>
              <w:rPr>
                <w:rFonts w:ascii="Cambria" w:hAnsi="Cambria"/>
                <w:color w:val="auto"/>
              </w:rPr>
            </w:r>
            <w:r>
              <w:rPr>
                <w:rFonts w:ascii="Cambria" w:hAnsi="Cambria"/>
                <w:color w:val="auto"/>
              </w:rPr>
              <w:fldChar w:fldCharType="separate"/>
            </w:r>
            <w:r>
              <w:rPr>
                <w:rFonts w:ascii="Cambria" w:hAnsi="Cambria"/>
                <w:noProof/>
                <w:color w:val="auto"/>
              </w:rPr>
              <w:t> </w:t>
            </w:r>
            <w:r>
              <w:rPr>
                <w:rFonts w:ascii="Cambria" w:hAnsi="Cambria"/>
                <w:noProof/>
                <w:color w:val="auto"/>
              </w:rPr>
              <w:t> </w:t>
            </w:r>
            <w:r>
              <w:rPr>
                <w:rFonts w:ascii="Cambria" w:hAnsi="Cambria"/>
                <w:noProof/>
                <w:color w:val="auto"/>
              </w:rPr>
              <w:t> </w:t>
            </w:r>
            <w:r>
              <w:rPr>
                <w:rFonts w:ascii="Cambria" w:hAnsi="Cambria"/>
                <w:noProof/>
                <w:color w:val="auto"/>
              </w:rPr>
              <w:t> </w:t>
            </w:r>
            <w:r>
              <w:rPr>
                <w:rFonts w:ascii="Cambria" w:hAnsi="Cambria"/>
                <w:noProof/>
                <w:color w:val="auto"/>
              </w:rPr>
              <w:t> </w:t>
            </w:r>
            <w:r>
              <w:rPr>
                <w:rFonts w:ascii="Cambria" w:hAnsi="Cambria"/>
                <w:color w:val="auto"/>
              </w:rPr>
              <w:fldChar w:fldCharType="end"/>
            </w:r>
            <w:bookmarkEnd w:id="0"/>
          </w:p>
        </w:tc>
        <w:tc>
          <w:tcPr>
            <w:tcW w:w="1127" w:type="dxa"/>
            <w:vAlign w:val="center"/>
          </w:tcPr>
          <w:p w:rsidR="00000000" w:rsidRDefault="0076385F">
            <w:pPr>
              <w:pStyle w:val="address"/>
              <w:jc w:val="left"/>
              <w:rPr>
                <w:rFonts w:ascii="Cambria" w:hAnsi="Cambria"/>
                <w:b/>
                <w:color w:val="auto"/>
              </w:rPr>
            </w:pPr>
            <w:r>
              <w:rPr>
                <w:rFonts w:ascii="Cambria" w:hAnsi="Cambria"/>
                <w:b/>
                <w:color w:val="auto"/>
              </w:rPr>
              <w:t>DATE:</w:t>
            </w:r>
          </w:p>
        </w:tc>
        <w:tc>
          <w:tcPr>
            <w:tcW w:w="3366" w:type="dxa"/>
            <w:tcBorders>
              <w:bottom w:val="single" w:sz="4" w:space="0" w:color="000000"/>
            </w:tcBorders>
            <w:vAlign w:val="center"/>
          </w:tcPr>
          <w:p w:rsidR="00000000" w:rsidRDefault="0076385F">
            <w:pPr>
              <w:pStyle w:val="address"/>
              <w:jc w:val="left"/>
              <w:rPr>
                <w:rFonts w:ascii="Cambria" w:hAnsi="Cambria"/>
                <w:color w:val="auto"/>
              </w:rPr>
            </w:pPr>
            <w:r>
              <w:rPr>
                <w:rFonts w:ascii="Cambria" w:hAnsi="Cambria"/>
                <w:color w:val="auto"/>
              </w:rPr>
              <w:fldChar w:fldCharType="begin">
                <w:ffData>
                  <w:name w:val="Text3"/>
                  <w:enabled/>
                  <w:calcOnExit w:val="0"/>
                  <w:textInput/>
                </w:ffData>
              </w:fldChar>
            </w:r>
            <w:bookmarkStart w:id="1" w:name="Text3"/>
            <w:r>
              <w:rPr>
                <w:rFonts w:ascii="Cambria" w:hAnsi="Cambria"/>
                <w:color w:val="auto"/>
              </w:rPr>
              <w:instrText xml:space="preserve"> FORMTEXT </w:instrText>
            </w:r>
            <w:r>
              <w:rPr>
                <w:rFonts w:ascii="Cambria" w:hAnsi="Cambria"/>
                <w:color w:val="auto"/>
              </w:rPr>
            </w:r>
            <w:r>
              <w:rPr>
                <w:rFonts w:ascii="Cambria" w:hAnsi="Cambria"/>
                <w:color w:val="auto"/>
              </w:rPr>
              <w:fldChar w:fldCharType="separate"/>
            </w:r>
            <w:r>
              <w:rPr>
                <w:rFonts w:ascii="Cambria" w:hAnsi="Cambria"/>
                <w:noProof/>
                <w:color w:val="auto"/>
              </w:rPr>
              <w:t> </w:t>
            </w:r>
            <w:r>
              <w:rPr>
                <w:rFonts w:ascii="Cambria" w:hAnsi="Cambria"/>
                <w:noProof/>
                <w:color w:val="auto"/>
              </w:rPr>
              <w:t> </w:t>
            </w:r>
            <w:r>
              <w:rPr>
                <w:rFonts w:ascii="Cambria" w:hAnsi="Cambria"/>
                <w:noProof/>
                <w:color w:val="auto"/>
              </w:rPr>
              <w:t> </w:t>
            </w:r>
            <w:r>
              <w:rPr>
                <w:rFonts w:ascii="Cambria" w:hAnsi="Cambria"/>
                <w:noProof/>
                <w:color w:val="auto"/>
              </w:rPr>
              <w:t> </w:t>
            </w:r>
            <w:r>
              <w:rPr>
                <w:rFonts w:ascii="Cambria" w:hAnsi="Cambria"/>
                <w:noProof/>
                <w:color w:val="auto"/>
              </w:rPr>
              <w:t> </w:t>
            </w:r>
            <w:r>
              <w:rPr>
                <w:rFonts w:ascii="Cambria" w:hAnsi="Cambria"/>
                <w:color w:val="auto"/>
              </w:rPr>
              <w:fldChar w:fldCharType="end"/>
            </w:r>
            <w:bookmarkEnd w:id="1"/>
          </w:p>
        </w:tc>
      </w:tr>
      <w:tr w:rsidR="00000000">
        <w:trPr>
          <w:jc w:val="center"/>
        </w:trPr>
        <w:tc>
          <w:tcPr>
            <w:tcW w:w="11232" w:type="dxa"/>
            <w:gridSpan w:val="4"/>
            <w:vAlign w:val="center"/>
          </w:tcPr>
          <w:p w:rsidR="00000000" w:rsidRDefault="0076385F">
            <w:pPr>
              <w:pStyle w:val="address"/>
              <w:jc w:val="left"/>
              <w:rPr>
                <w:rFonts w:ascii="Cambria" w:hAnsi="Cambria"/>
                <w:color w:val="auto"/>
                <w:sz w:val="14"/>
              </w:rPr>
            </w:pPr>
          </w:p>
        </w:tc>
      </w:tr>
      <w:tr w:rsidR="00000000">
        <w:trPr>
          <w:jc w:val="center"/>
        </w:trPr>
        <w:tc>
          <w:tcPr>
            <w:tcW w:w="2247" w:type="dxa"/>
            <w:vAlign w:val="center"/>
          </w:tcPr>
          <w:p w:rsidR="00000000" w:rsidRDefault="0076385F">
            <w:pPr>
              <w:pStyle w:val="address"/>
              <w:ind w:left="158"/>
              <w:jc w:val="left"/>
              <w:rPr>
                <w:rFonts w:ascii="Cambria" w:hAnsi="Cambria"/>
                <w:b/>
                <w:color w:val="auto"/>
              </w:rPr>
            </w:pPr>
            <w:r>
              <w:rPr>
                <w:rFonts w:ascii="Cambria" w:hAnsi="Cambria"/>
                <w:b/>
                <w:color w:val="auto"/>
              </w:rPr>
              <w:t>COMPLETED BY:</w:t>
            </w:r>
          </w:p>
        </w:tc>
        <w:tc>
          <w:tcPr>
            <w:tcW w:w="4492" w:type="dxa"/>
            <w:tcBorders>
              <w:bottom w:val="single" w:sz="4" w:space="0" w:color="000000"/>
            </w:tcBorders>
            <w:vAlign w:val="center"/>
          </w:tcPr>
          <w:p w:rsidR="00000000" w:rsidRDefault="0076385F">
            <w:pPr>
              <w:pStyle w:val="address"/>
              <w:jc w:val="left"/>
              <w:rPr>
                <w:rFonts w:ascii="Cambria" w:hAnsi="Cambria"/>
                <w:color w:val="auto"/>
              </w:rPr>
            </w:pPr>
            <w:r>
              <w:rPr>
                <w:rFonts w:ascii="Cambria" w:hAnsi="Cambria"/>
                <w:color w:val="auto"/>
              </w:rPr>
              <w:fldChar w:fldCharType="begin">
                <w:ffData>
                  <w:name w:val="Text2"/>
                  <w:enabled/>
                  <w:calcOnExit w:val="0"/>
                  <w:textInput/>
                </w:ffData>
              </w:fldChar>
            </w:r>
            <w:bookmarkStart w:id="2" w:name="Text2"/>
            <w:r>
              <w:rPr>
                <w:rFonts w:ascii="Cambria" w:hAnsi="Cambria"/>
                <w:color w:val="auto"/>
              </w:rPr>
              <w:instrText xml:space="preserve"> FORMTEXT </w:instrText>
            </w:r>
            <w:r>
              <w:rPr>
                <w:rFonts w:ascii="Cambria" w:hAnsi="Cambria"/>
                <w:color w:val="auto"/>
              </w:rPr>
            </w:r>
            <w:r>
              <w:rPr>
                <w:rFonts w:ascii="Cambria" w:hAnsi="Cambria"/>
                <w:color w:val="auto"/>
              </w:rPr>
              <w:fldChar w:fldCharType="separate"/>
            </w:r>
            <w:r>
              <w:rPr>
                <w:rFonts w:ascii="Cambria" w:hAnsi="Cambria"/>
                <w:noProof/>
                <w:color w:val="auto"/>
              </w:rPr>
              <w:t> </w:t>
            </w:r>
            <w:r>
              <w:rPr>
                <w:rFonts w:ascii="Cambria" w:hAnsi="Cambria"/>
                <w:noProof/>
                <w:color w:val="auto"/>
              </w:rPr>
              <w:t> </w:t>
            </w:r>
            <w:r>
              <w:rPr>
                <w:rFonts w:ascii="Cambria" w:hAnsi="Cambria"/>
                <w:noProof/>
                <w:color w:val="auto"/>
              </w:rPr>
              <w:t> </w:t>
            </w:r>
            <w:r>
              <w:rPr>
                <w:rFonts w:ascii="Cambria" w:hAnsi="Cambria"/>
                <w:noProof/>
                <w:color w:val="auto"/>
              </w:rPr>
              <w:t> </w:t>
            </w:r>
            <w:r>
              <w:rPr>
                <w:rFonts w:ascii="Cambria" w:hAnsi="Cambria"/>
                <w:noProof/>
                <w:color w:val="auto"/>
              </w:rPr>
              <w:t> </w:t>
            </w:r>
            <w:r>
              <w:rPr>
                <w:rFonts w:ascii="Cambria" w:hAnsi="Cambria"/>
                <w:color w:val="auto"/>
              </w:rPr>
              <w:fldChar w:fldCharType="end"/>
            </w:r>
            <w:bookmarkEnd w:id="2"/>
          </w:p>
        </w:tc>
        <w:tc>
          <w:tcPr>
            <w:tcW w:w="1127" w:type="dxa"/>
            <w:vAlign w:val="center"/>
          </w:tcPr>
          <w:p w:rsidR="00000000" w:rsidRDefault="0076385F">
            <w:pPr>
              <w:pStyle w:val="address"/>
              <w:jc w:val="left"/>
              <w:rPr>
                <w:rFonts w:ascii="Cambria" w:hAnsi="Cambria"/>
                <w:b/>
                <w:color w:val="auto"/>
              </w:rPr>
            </w:pPr>
            <w:r>
              <w:rPr>
                <w:rFonts w:ascii="Cambria" w:hAnsi="Cambria"/>
                <w:b/>
                <w:color w:val="auto"/>
              </w:rPr>
              <w:t>TIME:</w:t>
            </w:r>
          </w:p>
        </w:tc>
        <w:tc>
          <w:tcPr>
            <w:tcW w:w="3366" w:type="dxa"/>
            <w:tcBorders>
              <w:bottom w:val="single" w:sz="4" w:space="0" w:color="000000"/>
            </w:tcBorders>
            <w:vAlign w:val="center"/>
          </w:tcPr>
          <w:p w:rsidR="00000000" w:rsidRDefault="0076385F">
            <w:pPr>
              <w:pStyle w:val="address"/>
              <w:jc w:val="left"/>
              <w:rPr>
                <w:rFonts w:ascii="Cambria" w:hAnsi="Cambria"/>
                <w:color w:val="auto"/>
              </w:rPr>
            </w:pPr>
            <w:r>
              <w:rPr>
                <w:rFonts w:ascii="Cambria" w:hAnsi="Cambria"/>
                <w:color w:val="auto"/>
              </w:rPr>
              <w:fldChar w:fldCharType="begin">
                <w:ffData>
                  <w:name w:val="Text4"/>
                  <w:enabled/>
                  <w:calcOnExit w:val="0"/>
                  <w:textInput/>
                </w:ffData>
              </w:fldChar>
            </w:r>
            <w:bookmarkStart w:id="3" w:name="Text4"/>
            <w:r>
              <w:rPr>
                <w:rFonts w:ascii="Cambria" w:hAnsi="Cambria"/>
                <w:color w:val="auto"/>
              </w:rPr>
              <w:instrText xml:space="preserve"> FORMTEXT </w:instrText>
            </w:r>
            <w:r>
              <w:rPr>
                <w:rFonts w:ascii="Cambria" w:hAnsi="Cambria"/>
                <w:color w:val="auto"/>
              </w:rPr>
            </w:r>
            <w:r>
              <w:rPr>
                <w:rFonts w:ascii="Cambria" w:hAnsi="Cambria"/>
                <w:color w:val="auto"/>
              </w:rPr>
              <w:fldChar w:fldCharType="separate"/>
            </w:r>
            <w:r>
              <w:rPr>
                <w:rFonts w:ascii="Cambria" w:hAnsi="Cambria"/>
                <w:noProof/>
                <w:color w:val="auto"/>
              </w:rPr>
              <w:t> </w:t>
            </w:r>
            <w:r>
              <w:rPr>
                <w:rFonts w:ascii="Cambria" w:hAnsi="Cambria"/>
                <w:noProof/>
                <w:color w:val="auto"/>
              </w:rPr>
              <w:t> </w:t>
            </w:r>
            <w:r>
              <w:rPr>
                <w:rFonts w:ascii="Cambria" w:hAnsi="Cambria"/>
                <w:noProof/>
                <w:color w:val="auto"/>
              </w:rPr>
              <w:t> </w:t>
            </w:r>
            <w:r>
              <w:rPr>
                <w:rFonts w:ascii="Cambria" w:hAnsi="Cambria"/>
                <w:noProof/>
                <w:color w:val="auto"/>
              </w:rPr>
              <w:t> </w:t>
            </w:r>
            <w:r>
              <w:rPr>
                <w:rFonts w:ascii="Cambria" w:hAnsi="Cambria"/>
                <w:noProof/>
                <w:color w:val="auto"/>
              </w:rPr>
              <w:t> </w:t>
            </w:r>
            <w:r>
              <w:rPr>
                <w:rFonts w:ascii="Cambria" w:hAnsi="Cambria"/>
                <w:color w:val="auto"/>
              </w:rPr>
              <w:fldChar w:fldCharType="end"/>
            </w:r>
            <w:bookmarkEnd w:id="3"/>
          </w:p>
        </w:tc>
      </w:tr>
    </w:tbl>
    <w:p w:rsidR="00000000" w:rsidRDefault="0076385F">
      <w:pPr>
        <w:pStyle w:val="address"/>
        <w:jc w:val="left"/>
        <w:rPr>
          <w:rFonts w:ascii="Cambria" w:hAnsi="Cambria"/>
        </w:rPr>
      </w:pPr>
    </w:p>
    <w:tbl>
      <w:tblPr>
        <w:tblW w:w="11232" w:type="dxa"/>
        <w:jc w:val="center"/>
        <w:tblLayout w:type="fixed"/>
        <w:tblCellMar>
          <w:left w:w="62" w:type="dxa"/>
          <w:right w:w="62" w:type="dxa"/>
        </w:tblCellMar>
        <w:tblLook w:val="0000"/>
      </w:tblPr>
      <w:tblGrid>
        <w:gridCol w:w="6351"/>
        <w:gridCol w:w="1570"/>
        <w:gridCol w:w="1593"/>
        <w:gridCol w:w="1718"/>
      </w:tblGrid>
      <w:tr w:rsidR="00000000">
        <w:trPr>
          <w:cantSplit/>
          <w:trHeight w:val="630"/>
          <w:jc w:val="center"/>
        </w:trPr>
        <w:tc>
          <w:tcPr>
            <w:tcW w:w="2827" w:type="pct"/>
            <w:tcBorders>
              <w:top w:val="double" w:sz="6" w:space="0" w:color="auto"/>
              <w:left w:val="double" w:sz="6" w:space="0" w:color="auto"/>
              <w:bottom w:val="double" w:sz="6" w:space="0" w:color="auto"/>
            </w:tcBorders>
            <w:shd w:val="clear" w:color="auto" w:fill="BFBFBF"/>
            <w:vAlign w:val="center"/>
          </w:tcPr>
          <w:p w:rsidR="00000000" w:rsidRDefault="0076385F">
            <w:pPr>
              <w:ind w:left="158"/>
              <w:rPr>
                <w:rFonts w:ascii="Cambria" w:hAnsi="Cambria" w:cs="Arial"/>
                <w:sz w:val="20"/>
              </w:rPr>
            </w:pPr>
            <w:r>
              <w:rPr>
                <w:rFonts w:ascii="Cambria" w:hAnsi="Cambria" w:cs="Arial"/>
                <w:b/>
                <w:sz w:val="20"/>
              </w:rPr>
              <w:t>LEVEL OF CARE</w:t>
            </w:r>
          </w:p>
        </w:tc>
        <w:tc>
          <w:tcPr>
            <w:tcW w:w="699" w:type="pct"/>
            <w:tcBorders>
              <w:top w:val="double" w:sz="6" w:space="0" w:color="auto"/>
              <w:left w:val="single" w:sz="6" w:space="0" w:color="auto"/>
              <w:bottom w:val="double" w:sz="6" w:space="0" w:color="auto"/>
              <w:right w:val="single" w:sz="6" w:space="0" w:color="auto"/>
            </w:tcBorders>
            <w:shd w:val="clear" w:color="auto" w:fill="BFBFBF"/>
            <w:vAlign w:val="center"/>
          </w:tcPr>
          <w:p w:rsidR="00000000" w:rsidRDefault="0076385F">
            <w:pPr>
              <w:jc w:val="center"/>
              <w:rPr>
                <w:rFonts w:ascii="Cambria" w:hAnsi="Cambria" w:cs="Arial"/>
                <w:b/>
                <w:sz w:val="20"/>
              </w:rPr>
            </w:pPr>
            <w:r>
              <w:rPr>
                <w:rFonts w:ascii="Cambria" w:hAnsi="Cambria" w:cs="Arial"/>
                <w:b/>
                <w:sz w:val="20"/>
              </w:rPr>
              <w:t>FACILITY</w:t>
            </w:r>
          </w:p>
          <w:p w:rsidR="00000000" w:rsidRDefault="0076385F">
            <w:pPr>
              <w:jc w:val="center"/>
              <w:rPr>
                <w:rFonts w:ascii="Cambria" w:hAnsi="Cambria" w:cs="Arial"/>
                <w:b/>
                <w:sz w:val="20"/>
              </w:rPr>
            </w:pPr>
            <w:r>
              <w:rPr>
                <w:rFonts w:ascii="Cambria" w:hAnsi="Cambria" w:cs="Arial"/>
                <w:b/>
                <w:sz w:val="20"/>
              </w:rPr>
              <w:t>TYPE</w:t>
            </w:r>
          </w:p>
        </w:tc>
        <w:tc>
          <w:tcPr>
            <w:tcW w:w="709" w:type="pct"/>
            <w:tcBorders>
              <w:top w:val="double" w:sz="6" w:space="0" w:color="auto"/>
              <w:left w:val="single" w:sz="6" w:space="0" w:color="auto"/>
              <w:bottom w:val="double" w:sz="6" w:space="0" w:color="auto"/>
            </w:tcBorders>
            <w:shd w:val="clear" w:color="auto" w:fill="BFBFBF"/>
            <w:vAlign w:val="center"/>
          </w:tcPr>
          <w:p w:rsidR="00000000" w:rsidRDefault="0076385F">
            <w:pPr>
              <w:jc w:val="center"/>
              <w:rPr>
                <w:rFonts w:ascii="Cambria" w:hAnsi="Cambria" w:cs="Arial"/>
                <w:b/>
                <w:sz w:val="20"/>
              </w:rPr>
            </w:pPr>
            <w:r>
              <w:rPr>
                <w:rFonts w:ascii="Cambria" w:hAnsi="Cambria" w:cs="Arial"/>
                <w:b/>
                <w:sz w:val="20"/>
              </w:rPr>
              <w:t>TRANSPORT</w:t>
            </w:r>
          </w:p>
          <w:p w:rsidR="00000000" w:rsidRDefault="0076385F">
            <w:pPr>
              <w:jc w:val="center"/>
              <w:rPr>
                <w:rFonts w:ascii="Cambria" w:hAnsi="Cambria" w:cs="Arial"/>
                <w:sz w:val="20"/>
              </w:rPr>
            </w:pPr>
            <w:r>
              <w:rPr>
                <w:rFonts w:ascii="Cambria" w:hAnsi="Cambria" w:cs="Arial"/>
                <w:b/>
                <w:sz w:val="20"/>
              </w:rPr>
              <w:t>TYPE</w:t>
            </w:r>
          </w:p>
        </w:tc>
        <w:tc>
          <w:tcPr>
            <w:tcW w:w="764" w:type="pct"/>
            <w:tcBorders>
              <w:top w:val="double" w:sz="6" w:space="0" w:color="auto"/>
              <w:left w:val="single" w:sz="6" w:space="0" w:color="auto"/>
              <w:bottom w:val="double" w:sz="6" w:space="0" w:color="auto"/>
              <w:right w:val="double" w:sz="6" w:space="0" w:color="auto"/>
            </w:tcBorders>
            <w:shd w:val="clear" w:color="auto" w:fill="BFBFBF"/>
            <w:vAlign w:val="center"/>
          </w:tcPr>
          <w:p w:rsidR="00000000" w:rsidRDefault="0076385F">
            <w:pPr>
              <w:jc w:val="center"/>
              <w:rPr>
                <w:rFonts w:ascii="Cambria" w:hAnsi="Cambria" w:cs="Arial"/>
                <w:b/>
                <w:sz w:val="20"/>
              </w:rPr>
            </w:pPr>
            <w:r>
              <w:rPr>
                <w:rFonts w:ascii="Cambria" w:hAnsi="Cambria" w:cs="Arial"/>
                <w:b/>
                <w:sz w:val="20"/>
              </w:rPr>
              <w:t>NUMBER OF</w:t>
            </w:r>
          </w:p>
          <w:p w:rsidR="00000000" w:rsidRDefault="0076385F">
            <w:pPr>
              <w:jc w:val="center"/>
              <w:rPr>
                <w:rFonts w:ascii="Cambria" w:hAnsi="Cambria" w:cs="Arial"/>
                <w:sz w:val="20"/>
              </w:rPr>
            </w:pPr>
            <w:r>
              <w:rPr>
                <w:rFonts w:ascii="Cambria" w:hAnsi="Cambria" w:cs="Arial"/>
                <w:b/>
                <w:sz w:val="20"/>
              </w:rPr>
              <w:t>RESIDENTS</w:t>
            </w:r>
          </w:p>
        </w:tc>
      </w:tr>
      <w:tr w:rsidR="00000000">
        <w:trPr>
          <w:cantSplit/>
          <w:trHeight w:val="2628"/>
          <w:jc w:val="center"/>
        </w:trPr>
        <w:tc>
          <w:tcPr>
            <w:tcW w:w="2827" w:type="pct"/>
            <w:tcBorders>
              <w:left w:val="double" w:sz="6" w:space="0" w:color="auto"/>
            </w:tcBorders>
            <w:vAlign w:val="center"/>
          </w:tcPr>
          <w:p w:rsidR="00000000" w:rsidRDefault="0076385F">
            <w:pPr>
              <w:ind w:left="154"/>
              <w:rPr>
                <w:rFonts w:ascii="Cambria" w:hAnsi="Cambria" w:cs="Arial"/>
                <w:sz w:val="20"/>
              </w:rPr>
            </w:pPr>
            <w:r>
              <w:rPr>
                <w:rFonts w:ascii="Cambria" w:hAnsi="Cambria" w:cs="Arial"/>
                <w:b/>
                <w:sz w:val="20"/>
              </w:rPr>
              <w:t>LEVEL I</w:t>
            </w:r>
          </w:p>
          <w:p w:rsidR="00000000" w:rsidRDefault="0076385F">
            <w:pPr>
              <w:spacing w:after="120"/>
              <w:ind w:left="154"/>
              <w:rPr>
                <w:rFonts w:ascii="Cambria" w:hAnsi="Cambria" w:cs="Arial"/>
                <w:sz w:val="18"/>
              </w:rPr>
            </w:pPr>
            <w:r>
              <w:rPr>
                <w:rFonts w:ascii="Cambria" w:hAnsi="Cambria" w:cs="Arial"/>
                <w:b/>
                <w:sz w:val="18"/>
              </w:rPr>
              <w:t>Description:</w:t>
            </w:r>
            <w:r>
              <w:rPr>
                <w:rFonts w:ascii="Cambria" w:hAnsi="Cambria" w:cs="Arial"/>
                <w:sz w:val="18"/>
              </w:rPr>
              <w:t xml:space="preserve"> Patients/residents are usually transferred from in-patient medical treatm</w:t>
            </w:r>
            <w:r>
              <w:rPr>
                <w:rFonts w:ascii="Cambria" w:hAnsi="Cambria" w:cs="Arial"/>
                <w:sz w:val="18"/>
              </w:rPr>
              <w:t>ent facilities and require a level of care only available in hospital or Skilled Nursing or Subacute Care Facilities.</w:t>
            </w:r>
          </w:p>
          <w:p w:rsidR="00000000" w:rsidRDefault="0076385F">
            <w:pPr>
              <w:ind w:left="154"/>
              <w:rPr>
                <w:rFonts w:ascii="Cambria" w:hAnsi="Cambria" w:cs="Arial"/>
                <w:sz w:val="16"/>
                <w:szCs w:val="16"/>
              </w:rPr>
            </w:pPr>
            <w:r>
              <w:rPr>
                <w:rFonts w:ascii="Cambria" w:hAnsi="Cambria" w:cs="Arial"/>
                <w:b/>
                <w:sz w:val="16"/>
                <w:szCs w:val="16"/>
              </w:rPr>
              <w:t>Examples</w:t>
            </w:r>
            <w:r>
              <w:rPr>
                <w:rFonts w:ascii="Cambria" w:hAnsi="Cambria" w:cs="Arial"/>
                <w:sz w:val="16"/>
                <w:szCs w:val="16"/>
              </w:rPr>
              <w:t>:</w:t>
            </w:r>
          </w:p>
          <w:p w:rsidR="00000000" w:rsidRDefault="0076385F">
            <w:pPr>
              <w:numPr>
                <w:ilvl w:val="0"/>
                <w:numId w:val="21"/>
              </w:numPr>
              <w:ind w:left="514"/>
              <w:rPr>
                <w:rFonts w:ascii="Cambria" w:hAnsi="Cambria" w:cs="Arial"/>
                <w:sz w:val="16"/>
                <w:szCs w:val="16"/>
              </w:rPr>
            </w:pPr>
            <w:r>
              <w:rPr>
                <w:rFonts w:ascii="Cambria" w:hAnsi="Cambria" w:cs="Arial"/>
                <w:sz w:val="16"/>
                <w:szCs w:val="16"/>
              </w:rPr>
              <w:t>Bedridden, totally dependent, difficulty swallowing</w:t>
            </w:r>
          </w:p>
          <w:p w:rsidR="00000000" w:rsidRDefault="0076385F">
            <w:pPr>
              <w:numPr>
                <w:ilvl w:val="0"/>
                <w:numId w:val="21"/>
              </w:numPr>
              <w:ind w:left="514"/>
              <w:rPr>
                <w:rFonts w:ascii="Cambria" w:hAnsi="Cambria" w:cs="Arial"/>
                <w:sz w:val="16"/>
                <w:szCs w:val="16"/>
              </w:rPr>
            </w:pPr>
            <w:r>
              <w:rPr>
                <w:rFonts w:ascii="Cambria" w:hAnsi="Cambria" w:cs="Arial"/>
                <w:sz w:val="16"/>
                <w:szCs w:val="16"/>
              </w:rPr>
              <w:t>Requires dialysis</w:t>
            </w:r>
          </w:p>
          <w:p w:rsidR="00000000" w:rsidRDefault="0076385F">
            <w:pPr>
              <w:numPr>
                <w:ilvl w:val="0"/>
                <w:numId w:val="21"/>
              </w:numPr>
              <w:ind w:left="514"/>
              <w:rPr>
                <w:rFonts w:ascii="Cambria" w:hAnsi="Cambria" w:cs="Arial"/>
                <w:sz w:val="16"/>
                <w:szCs w:val="16"/>
              </w:rPr>
            </w:pPr>
            <w:r>
              <w:rPr>
                <w:rFonts w:ascii="Cambria" w:hAnsi="Cambria" w:cs="Arial"/>
                <w:sz w:val="16"/>
                <w:szCs w:val="16"/>
              </w:rPr>
              <w:t>Ventilator-dependent</w:t>
            </w:r>
          </w:p>
          <w:p w:rsidR="00000000" w:rsidRDefault="0076385F">
            <w:pPr>
              <w:numPr>
                <w:ilvl w:val="0"/>
                <w:numId w:val="21"/>
              </w:numPr>
              <w:ind w:left="514"/>
              <w:rPr>
                <w:rFonts w:ascii="Cambria" w:hAnsi="Cambria" w:cs="Arial"/>
                <w:sz w:val="16"/>
                <w:szCs w:val="16"/>
              </w:rPr>
            </w:pPr>
            <w:r>
              <w:rPr>
                <w:rFonts w:ascii="Cambria" w:hAnsi="Cambria" w:cs="Arial"/>
                <w:sz w:val="16"/>
                <w:szCs w:val="16"/>
              </w:rPr>
              <w:t>Requires electrical equipment to sust</w:t>
            </w:r>
            <w:r>
              <w:rPr>
                <w:rFonts w:ascii="Cambria" w:hAnsi="Cambria" w:cs="Arial"/>
                <w:sz w:val="16"/>
                <w:szCs w:val="16"/>
              </w:rPr>
              <w:t>ain life</w:t>
            </w:r>
          </w:p>
          <w:p w:rsidR="00000000" w:rsidRDefault="0076385F">
            <w:pPr>
              <w:numPr>
                <w:ilvl w:val="0"/>
                <w:numId w:val="21"/>
              </w:numPr>
              <w:ind w:left="514"/>
              <w:rPr>
                <w:rFonts w:ascii="Cambria" w:hAnsi="Cambria" w:cs="Arial"/>
                <w:sz w:val="16"/>
                <w:szCs w:val="16"/>
              </w:rPr>
            </w:pPr>
            <w:r>
              <w:rPr>
                <w:rFonts w:ascii="Cambria" w:hAnsi="Cambria" w:cs="Arial"/>
                <w:sz w:val="16"/>
                <w:szCs w:val="16"/>
              </w:rPr>
              <w:t>Critical medications requiring daily or QOD lab monitoring</w:t>
            </w:r>
          </w:p>
          <w:p w:rsidR="00000000" w:rsidRDefault="0076385F">
            <w:pPr>
              <w:numPr>
                <w:ilvl w:val="0"/>
                <w:numId w:val="21"/>
              </w:numPr>
              <w:ind w:left="514"/>
              <w:rPr>
                <w:rFonts w:ascii="Cambria" w:hAnsi="Cambria" w:cs="Arial"/>
                <w:sz w:val="16"/>
                <w:szCs w:val="16"/>
              </w:rPr>
            </w:pPr>
            <w:r>
              <w:rPr>
                <w:rFonts w:ascii="Cambria" w:hAnsi="Cambria" w:cs="Arial"/>
                <w:sz w:val="16"/>
                <w:szCs w:val="16"/>
              </w:rPr>
              <w:t>Requires continuous IV therapy</w:t>
            </w:r>
          </w:p>
          <w:p w:rsidR="00000000" w:rsidRDefault="0076385F">
            <w:pPr>
              <w:numPr>
                <w:ilvl w:val="0"/>
                <w:numId w:val="21"/>
              </w:numPr>
              <w:ind w:left="514"/>
              <w:rPr>
                <w:rFonts w:ascii="Cambria" w:hAnsi="Cambria" w:cs="Arial"/>
                <w:sz w:val="16"/>
                <w:szCs w:val="16"/>
              </w:rPr>
            </w:pPr>
            <w:r>
              <w:rPr>
                <w:rFonts w:ascii="Cambria" w:hAnsi="Cambria" w:cs="Arial"/>
                <w:sz w:val="16"/>
                <w:szCs w:val="16"/>
              </w:rPr>
              <w:t>Terminally ill</w:t>
            </w:r>
          </w:p>
        </w:tc>
        <w:tc>
          <w:tcPr>
            <w:tcW w:w="699" w:type="pct"/>
            <w:tcBorders>
              <w:left w:val="single" w:sz="6" w:space="0" w:color="auto"/>
              <w:right w:val="single" w:sz="6" w:space="0" w:color="auto"/>
            </w:tcBorders>
            <w:vAlign w:val="center"/>
          </w:tcPr>
          <w:p w:rsidR="00000000" w:rsidRDefault="0076385F">
            <w:pPr>
              <w:jc w:val="center"/>
              <w:rPr>
                <w:rFonts w:ascii="Cambria" w:hAnsi="Cambria" w:cs="Arial"/>
                <w:sz w:val="18"/>
              </w:rPr>
            </w:pPr>
          </w:p>
          <w:p w:rsidR="00000000" w:rsidRDefault="0076385F">
            <w:pPr>
              <w:jc w:val="center"/>
              <w:rPr>
                <w:rFonts w:ascii="Cambria" w:hAnsi="Cambria" w:cs="Arial"/>
                <w:sz w:val="18"/>
              </w:rPr>
            </w:pPr>
            <w:r>
              <w:rPr>
                <w:rFonts w:ascii="Cambria" w:hAnsi="Cambria" w:cs="Arial"/>
                <w:sz w:val="18"/>
              </w:rPr>
              <w:t>Like Facility</w:t>
            </w:r>
          </w:p>
          <w:p w:rsidR="00000000" w:rsidRDefault="0076385F">
            <w:pPr>
              <w:jc w:val="center"/>
              <w:rPr>
                <w:rFonts w:ascii="Cambria" w:hAnsi="Cambria" w:cs="Arial"/>
                <w:sz w:val="18"/>
              </w:rPr>
            </w:pPr>
          </w:p>
          <w:p w:rsidR="00000000" w:rsidRDefault="0076385F">
            <w:pPr>
              <w:jc w:val="center"/>
              <w:rPr>
                <w:rFonts w:ascii="Cambria" w:hAnsi="Cambria" w:cs="Arial"/>
                <w:sz w:val="18"/>
              </w:rPr>
            </w:pPr>
            <w:r>
              <w:rPr>
                <w:rFonts w:ascii="Cambria" w:hAnsi="Cambria" w:cs="Arial"/>
                <w:sz w:val="18"/>
              </w:rPr>
              <w:t>Hospital</w:t>
            </w:r>
          </w:p>
          <w:p w:rsidR="00000000" w:rsidRDefault="0076385F">
            <w:pPr>
              <w:jc w:val="center"/>
              <w:rPr>
                <w:rFonts w:ascii="Cambria" w:hAnsi="Cambria" w:cs="Arial"/>
                <w:sz w:val="18"/>
              </w:rPr>
            </w:pPr>
          </w:p>
          <w:p w:rsidR="00000000" w:rsidRDefault="0076385F">
            <w:pPr>
              <w:jc w:val="center"/>
              <w:rPr>
                <w:rFonts w:ascii="Cambria" w:hAnsi="Cambria" w:cs="Arial"/>
                <w:sz w:val="18"/>
              </w:rPr>
            </w:pPr>
            <w:r>
              <w:rPr>
                <w:rFonts w:ascii="Cambria" w:hAnsi="Cambria" w:cs="Arial"/>
                <w:sz w:val="18"/>
              </w:rPr>
              <w:t>SNF or Subacute</w:t>
            </w:r>
          </w:p>
          <w:p w:rsidR="00000000" w:rsidRDefault="0076385F">
            <w:pPr>
              <w:jc w:val="center"/>
              <w:rPr>
                <w:rFonts w:ascii="Cambria" w:hAnsi="Cambria" w:cs="Arial"/>
                <w:sz w:val="18"/>
              </w:rPr>
            </w:pPr>
          </w:p>
          <w:p w:rsidR="00000000" w:rsidRDefault="0076385F">
            <w:pPr>
              <w:jc w:val="center"/>
              <w:rPr>
                <w:rFonts w:ascii="Cambria" w:hAnsi="Cambria" w:cs="Arial"/>
                <w:sz w:val="20"/>
              </w:rPr>
            </w:pPr>
          </w:p>
        </w:tc>
        <w:tc>
          <w:tcPr>
            <w:tcW w:w="709" w:type="pct"/>
            <w:tcBorders>
              <w:left w:val="single" w:sz="6" w:space="0" w:color="auto"/>
            </w:tcBorders>
            <w:vAlign w:val="center"/>
          </w:tcPr>
          <w:p w:rsidR="00000000" w:rsidRDefault="0076385F">
            <w:pPr>
              <w:jc w:val="center"/>
              <w:rPr>
                <w:rFonts w:ascii="Cambria" w:hAnsi="Cambria" w:cs="Arial"/>
                <w:sz w:val="20"/>
              </w:rPr>
            </w:pPr>
          </w:p>
          <w:p w:rsidR="00000000" w:rsidRDefault="0076385F">
            <w:pPr>
              <w:jc w:val="center"/>
              <w:rPr>
                <w:rFonts w:ascii="Cambria" w:hAnsi="Cambria" w:cs="Arial"/>
                <w:sz w:val="20"/>
              </w:rPr>
            </w:pPr>
            <w:r>
              <w:rPr>
                <w:rFonts w:ascii="Cambria" w:hAnsi="Cambria" w:cs="Arial"/>
                <w:sz w:val="18"/>
              </w:rPr>
              <w:t>ALS</w:t>
            </w:r>
          </w:p>
        </w:tc>
        <w:tc>
          <w:tcPr>
            <w:tcW w:w="764" w:type="pct"/>
            <w:tcBorders>
              <w:left w:val="single" w:sz="6" w:space="0" w:color="auto"/>
              <w:right w:val="double" w:sz="6" w:space="0" w:color="auto"/>
            </w:tcBorders>
            <w:vAlign w:val="center"/>
          </w:tcPr>
          <w:p w:rsidR="00000000" w:rsidRDefault="0076385F">
            <w:pPr>
              <w:jc w:val="center"/>
              <w:rPr>
                <w:rFonts w:ascii="Cambria" w:hAnsi="Cambria" w:cs="Arial"/>
                <w:sz w:val="16"/>
                <w:szCs w:val="16"/>
              </w:rPr>
            </w:pPr>
          </w:p>
          <w:p w:rsidR="00000000" w:rsidRDefault="0076385F">
            <w:pPr>
              <w:jc w:val="center"/>
              <w:rPr>
                <w:rFonts w:ascii="Cambria" w:hAnsi="Cambria" w:cs="Arial"/>
                <w:sz w:val="16"/>
                <w:szCs w:val="16"/>
                <w:u w:val="single"/>
              </w:rPr>
            </w:pPr>
            <w:r>
              <w:rPr>
                <w:rFonts w:ascii="Cambria" w:hAnsi="Cambria" w:cs="Arial"/>
                <w:sz w:val="16"/>
                <w:szCs w:val="16"/>
                <w:u w:val="single"/>
              </w:rPr>
              <w:fldChar w:fldCharType="begin">
                <w:ffData>
                  <w:name w:val="Text5"/>
                  <w:enabled/>
                  <w:calcOnExit w:val="0"/>
                  <w:textInput/>
                </w:ffData>
              </w:fldChar>
            </w:r>
            <w:bookmarkStart w:id="4" w:name="Text5"/>
            <w:r>
              <w:rPr>
                <w:rFonts w:ascii="Cambria" w:hAnsi="Cambria" w:cs="Arial"/>
                <w:sz w:val="16"/>
                <w:szCs w:val="16"/>
                <w:u w:val="single"/>
              </w:rPr>
              <w:instrText xml:space="preserve"> FORMTEXT </w:instrText>
            </w:r>
            <w:r>
              <w:rPr>
                <w:rFonts w:ascii="Cambria" w:hAnsi="Cambria" w:cs="Arial"/>
                <w:sz w:val="16"/>
                <w:szCs w:val="16"/>
                <w:u w:val="single"/>
              </w:rPr>
            </w:r>
            <w:r>
              <w:rPr>
                <w:rFonts w:ascii="Cambria" w:hAnsi="Cambria" w:cs="Arial"/>
                <w:sz w:val="16"/>
                <w:szCs w:val="16"/>
                <w:u w:val="single"/>
              </w:rPr>
              <w:fldChar w:fldCharType="separate"/>
            </w:r>
            <w:r>
              <w:rPr>
                <w:rFonts w:ascii="Cambria" w:hAnsi="Cambria" w:cs="Arial"/>
                <w:noProof/>
                <w:sz w:val="16"/>
                <w:szCs w:val="16"/>
                <w:u w:val="single"/>
              </w:rPr>
              <w:t> </w:t>
            </w:r>
            <w:r>
              <w:rPr>
                <w:rFonts w:ascii="Cambria" w:hAnsi="Cambria" w:cs="Arial"/>
                <w:noProof/>
                <w:sz w:val="16"/>
                <w:szCs w:val="16"/>
                <w:u w:val="single"/>
              </w:rPr>
              <w:t> </w:t>
            </w:r>
            <w:r>
              <w:rPr>
                <w:rFonts w:ascii="Cambria" w:hAnsi="Cambria" w:cs="Arial"/>
                <w:noProof/>
                <w:sz w:val="16"/>
                <w:szCs w:val="16"/>
                <w:u w:val="single"/>
              </w:rPr>
              <w:t> </w:t>
            </w:r>
            <w:r>
              <w:rPr>
                <w:rFonts w:ascii="Cambria" w:hAnsi="Cambria" w:cs="Arial"/>
                <w:noProof/>
                <w:sz w:val="16"/>
                <w:szCs w:val="16"/>
                <w:u w:val="single"/>
              </w:rPr>
              <w:t> </w:t>
            </w:r>
            <w:r>
              <w:rPr>
                <w:rFonts w:ascii="Cambria" w:hAnsi="Cambria" w:cs="Arial"/>
                <w:noProof/>
                <w:sz w:val="16"/>
                <w:szCs w:val="16"/>
                <w:u w:val="single"/>
              </w:rPr>
              <w:t> </w:t>
            </w:r>
            <w:r>
              <w:rPr>
                <w:rFonts w:ascii="Cambria" w:hAnsi="Cambria" w:cs="Arial"/>
                <w:sz w:val="16"/>
                <w:szCs w:val="16"/>
                <w:u w:val="single"/>
              </w:rPr>
              <w:fldChar w:fldCharType="end"/>
            </w:r>
            <w:bookmarkEnd w:id="4"/>
          </w:p>
        </w:tc>
      </w:tr>
      <w:tr w:rsidR="00000000">
        <w:trPr>
          <w:cantSplit/>
          <w:trHeight w:val="2757"/>
          <w:jc w:val="center"/>
        </w:trPr>
        <w:tc>
          <w:tcPr>
            <w:tcW w:w="2827" w:type="pct"/>
            <w:tcBorders>
              <w:top w:val="single" w:sz="6" w:space="0" w:color="auto"/>
              <w:left w:val="double" w:sz="6" w:space="0" w:color="auto"/>
            </w:tcBorders>
            <w:vAlign w:val="center"/>
          </w:tcPr>
          <w:p w:rsidR="00000000" w:rsidRDefault="0076385F">
            <w:pPr>
              <w:ind w:left="158"/>
              <w:rPr>
                <w:rFonts w:ascii="Cambria" w:hAnsi="Cambria" w:cs="Arial"/>
                <w:sz w:val="20"/>
              </w:rPr>
            </w:pPr>
            <w:r>
              <w:rPr>
                <w:rFonts w:ascii="Cambria" w:hAnsi="Cambria" w:cs="Arial"/>
                <w:b/>
                <w:sz w:val="20"/>
              </w:rPr>
              <w:t>LEVEL II</w:t>
            </w:r>
          </w:p>
          <w:p w:rsidR="00000000" w:rsidRDefault="0076385F">
            <w:pPr>
              <w:spacing w:after="120"/>
              <w:ind w:left="158"/>
              <w:rPr>
                <w:rFonts w:ascii="Cambria" w:hAnsi="Cambria" w:cs="Arial"/>
                <w:sz w:val="18"/>
              </w:rPr>
            </w:pPr>
            <w:r>
              <w:rPr>
                <w:rFonts w:ascii="Cambria" w:hAnsi="Cambria" w:cs="Arial"/>
                <w:b/>
                <w:sz w:val="18"/>
              </w:rPr>
              <w:t>Description:</w:t>
            </w:r>
            <w:r>
              <w:rPr>
                <w:rFonts w:ascii="Cambria" w:hAnsi="Cambria" w:cs="Arial"/>
                <w:sz w:val="18"/>
              </w:rPr>
              <w:t xml:space="preserve"> Patients/residents have no acute medical conditions but require medical monitoring, treatment or personal care beyond what is available in home setting or public shelters.</w:t>
            </w:r>
          </w:p>
          <w:p w:rsidR="00000000" w:rsidRDefault="0076385F">
            <w:pPr>
              <w:ind w:left="158"/>
              <w:rPr>
                <w:rFonts w:ascii="Cambria" w:hAnsi="Cambria" w:cs="Arial"/>
                <w:sz w:val="16"/>
                <w:szCs w:val="16"/>
              </w:rPr>
            </w:pPr>
            <w:r>
              <w:rPr>
                <w:rFonts w:ascii="Cambria" w:hAnsi="Cambria" w:cs="Arial"/>
                <w:b/>
                <w:sz w:val="16"/>
                <w:szCs w:val="16"/>
              </w:rPr>
              <w:t>Examples:</w:t>
            </w:r>
          </w:p>
          <w:p w:rsidR="00000000" w:rsidRDefault="0076385F">
            <w:pPr>
              <w:pStyle w:val="ListParagraph"/>
              <w:numPr>
                <w:ilvl w:val="0"/>
                <w:numId w:val="22"/>
              </w:numPr>
              <w:ind w:left="518"/>
              <w:rPr>
                <w:rFonts w:ascii="Cambria" w:hAnsi="Cambria" w:cs="Arial"/>
                <w:sz w:val="16"/>
                <w:szCs w:val="16"/>
              </w:rPr>
            </w:pPr>
            <w:r>
              <w:rPr>
                <w:rFonts w:ascii="Cambria" w:hAnsi="Cambria" w:cs="Arial"/>
                <w:sz w:val="16"/>
                <w:szCs w:val="16"/>
              </w:rPr>
              <w:t>Bedridden, stable, able to swallow</w:t>
            </w:r>
          </w:p>
          <w:p w:rsidR="00000000" w:rsidRDefault="0076385F">
            <w:pPr>
              <w:pStyle w:val="ListParagraph"/>
              <w:numPr>
                <w:ilvl w:val="0"/>
                <w:numId w:val="22"/>
              </w:numPr>
              <w:ind w:left="518"/>
              <w:rPr>
                <w:rFonts w:ascii="Cambria" w:hAnsi="Cambria" w:cs="Arial"/>
                <w:sz w:val="16"/>
                <w:szCs w:val="16"/>
              </w:rPr>
            </w:pPr>
            <w:r>
              <w:rPr>
                <w:rFonts w:ascii="Cambria" w:hAnsi="Cambria" w:cs="Arial"/>
                <w:sz w:val="16"/>
                <w:szCs w:val="16"/>
              </w:rPr>
              <w:t>Wheelchai</w:t>
            </w:r>
            <w:r>
              <w:rPr>
                <w:rFonts w:ascii="Cambria" w:hAnsi="Cambria" w:cs="Arial"/>
                <w:sz w:val="16"/>
                <w:szCs w:val="16"/>
              </w:rPr>
              <w:t>r-bound requiring complete assistance</w:t>
            </w:r>
          </w:p>
          <w:p w:rsidR="00000000" w:rsidRDefault="0076385F">
            <w:pPr>
              <w:pStyle w:val="ListParagraph"/>
              <w:numPr>
                <w:ilvl w:val="0"/>
                <w:numId w:val="22"/>
              </w:numPr>
              <w:ind w:left="518"/>
              <w:rPr>
                <w:rFonts w:ascii="Cambria" w:hAnsi="Cambria" w:cs="Arial"/>
                <w:sz w:val="16"/>
                <w:szCs w:val="16"/>
              </w:rPr>
            </w:pPr>
            <w:r>
              <w:rPr>
                <w:rFonts w:ascii="Cambria" w:hAnsi="Cambria" w:cs="Arial"/>
                <w:sz w:val="16"/>
                <w:szCs w:val="16"/>
              </w:rPr>
              <w:t>Insulin-dependent diabetic unable to monitor own blood sugar or to self-inject</w:t>
            </w:r>
          </w:p>
          <w:p w:rsidR="00000000" w:rsidRDefault="0076385F">
            <w:pPr>
              <w:pStyle w:val="ListParagraph"/>
              <w:numPr>
                <w:ilvl w:val="0"/>
                <w:numId w:val="22"/>
              </w:numPr>
              <w:ind w:left="518"/>
              <w:rPr>
                <w:rFonts w:ascii="Cambria" w:hAnsi="Cambria" w:cs="Arial"/>
                <w:sz w:val="16"/>
                <w:szCs w:val="16"/>
              </w:rPr>
            </w:pPr>
            <w:r>
              <w:rPr>
                <w:rFonts w:ascii="Cambria" w:hAnsi="Cambria" w:cs="Arial"/>
                <w:sz w:val="16"/>
                <w:szCs w:val="16"/>
              </w:rPr>
              <w:t>Requires assistance with tube feedings</w:t>
            </w:r>
          </w:p>
          <w:p w:rsidR="00000000" w:rsidRDefault="0076385F">
            <w:pPr>
              <w:pStyle w:val="ListParagraph"/>
              <w:numPr>
                <w:ilvl w:val="0"/>
                <w:numId w:val="22"/>
              </w:numPr>
              <w:ind w:left="518"/>
              <w:rPr>
                <w:rFonts w:ascii="Cambria" w:hAnsi="Cambria" w:cs="Arial"/>
                <w:sz w:val="16"/>
                <w:szCs w:val="16"/>
              </w:rPr>
            </w:pPr>
            <w:r>
              <w:rPr>
                <w:rFonts w:ascii="Cambria" w:hAnsi="Cambria" w:cs="Arial"/>
                <w:sz w:val="16"/>
                <w:szCs w:val="16"/>
              </w:rPr>
              <w:t xml:space="preserve">Draining wounds requiring frequent sterile dressing changes </w:t>
            </w:r>
          </w:p>
          <w:p w:rsidR="00000000" w:rsidRDefault="0076385F">
            <w:pPr>
              <w:pStyle w:val="ListParagraph"/>
              <w:numPr>
                <w:ilvl w:val="0"/>
                <w:numId w:val="22"/>
              </w:numPr>
              <w:ind w:left="518"/>
              <w:rPr>
                <w:rFonts w:ascii="Cambria" w:hAnsi="Cambria" w:cs="Arial"/>
                <w:sz w:val="16"/>
                <w:szCs w:val="16"/>
              </w:rPr>
            </w:pPr>
            <w:r>
              <w:rPr>
                <w:rFonts w:ascii="Cambria" w:hAnsi="Cambria" w:cs="Arial"/>
                <w:sz w:val="16"/>
                <w:szCs w:val="16"/>
              </w:rPr>
              <w:t xml:space="preserve">Oxygen dependent; requires respiratory </w:t>
            </w:r>
            <w:r>
              <w:rPr>
                <w:rFonts w:ascii="Cambria" w:hAnsi="Cambria" w:cs="Arial"/>
                <w:sz w:val="16"/>
                <w:szCs w:val="16"/>
              </w:rPr>
              <w:t>therapy or assistance with oxygen</w:t>
            </w:r>
          </w:p>
          <w:p w:rsidR="00000000" w:rsidRDefault="0076385F">
            <w:pPr>
              <w:pStyle w:val="ListParagraph"/>
              <w:numPr>
                <w:ilvl w:val="0"/>
                <w:numId w:val="22"/>
              </w:numPr>
              <w:ind w:left="518"/>
              <w:rPr>
                <w:rFonts w:ascii="Cambria" w:hAnsi="Cambria" w:cs="Arial"/>
                <w:sz w:val="16"/>
                <w:szCs w:val="16"/>
              </w:rPr>
            </w:pPr>
            <w:r>
              <w:rPr>
                <w:rFonts w:ascii="Cambria" w:hAnsi="Cambria" w:cs="Arial"/>
                <w:sz w:val="16"/>
                <w:szCs w:val="16"/>
              </w:rPr>
              <w:t>Incontinent; requires regular catheterization or bowel care</w:t>
            </w:r>
          </w:p>
        </w:tc>
        <w:tc>
          <w:tcPr>
            <w:tcW w:w="699" w:type="pct"/>
            <w:tcBorders>
              <w:top w:val="single" w:sz="6" w:space="0" w:color="auto"/>
              <w:left w:val="single" w:sz="6" w:space="0" w:color="auto"/>
              <w:right w:val="single" w:sz="6" w:space="0" w:color="auto"/>
            </w:tcBorders>
            <w:vAlign w:val="center"/>
          </w:tcPr>
          <w:p w:rsidR="00000000" w:rsidRDefault="0076385F">
            <w:pPr>
              <w:jc w:val="center"/>
              <w:rPr>
                <w:rFonts w:ascii="Cambria" w:hAnsi="Cambria" w:cs="Arial"/>
                <w:sz w:val="20"/>
              </w:rPr>
            </w:pPr>
          </w:p>
          <w:p w:rsidR="00000000" w:rsidRDefault="0076385F">
            <w:pPr>
              <w:jc w:val="center"/>
              <w:rPr>
                <w:rFonts w:ascii="Cambria" w:hAnsi="Cambria" w:cs="Arial"/>
                <w:sz w:val="18"/>
              </w:rPr>
            </w:pPr>
            <w:r>
              <w:rPr>
                <w:rFonts w:ascii="Cambria" w:hAnsi="Cambria" w:cs="Arial"/>
                <w:sz w:val="18"/>
              </w:rPr>
              <w:t>Like Facility</w:t>
            </w:r>
          </w:p>
          <w:p w:rsidR="00000000" w:rsidRDefault="0076385F">
            <w:pPr>
              <w:jc w:val="center"/>
              <w:rPr>
                <w:rFonts w:ascii="Cambria" w:hAnsi="Cambria" w:cs="Arial"/>
                <w:sz w:val="18"/>
              </w:rPr>
            </w:pPr>
          </w:p>
          <w:p w:rsidR="00000000" w:rsidRDefault="0076385F">
            <w:pPr>
              <w:jc w:val="center"/>
              <w:rPr>
                <w:rFonts w:ascii="Cambria" w:hAnsi="Cambria" w:cs="Arial"/>
                <w:sz w:val="18"/>
              </w:rPr>
            </w:pPr>
            <w:r>
              <w:rPr>
                <w:rFonts w:ascii="Cambria" w:hAnsi="Cambria" w:cs="Arial"/>
                <w:sz w:val="18"/>
              </w:rPr>
              <w:t>Medical Care Shelter</w:t>
            </w:r>
          </w:p>
          <w:p w:rsidR="00000000" w:rsidRDefault="0076385F">
            <w:pPr>
              <w:jc w:val="center"/>
              <w:rPr>
                <w:rFonts w:ascii="Cambria" w:hAnsi="Cambria" w:cs="Arial"/>
                <w:sz w:val="20"/>
              </w:rPr>
            </w:pPr>
          </w:p>
          <w:p w:rsidR="00000000" w:rsidRDefault="0076385F">
            <w:pPr>
              <w:jc w:val="center"/>
              <w:rPr>
                <w:rFonts w:ascii="Cambria" w:hAnsi="Cambria" w:cs="Arial"/>
                <w:sz w:val="20"/>
                <w:szCs w:val="22"/>
              </w:rPr>
            </w:pPr>
            <w:r>
              <w:rPr>
                <w:rFonts w:ascii="Cambria" w:hAnsi="Cambria" w:cs="Arial"/>
                <w:sz w:val="18"/>
                <w:szCs w:val="22"/>
              </w:rPr>
              <w:t>In some circumstances, may be able to evacuate to family/caregiver home</w:t>
            </w:r>
          </w:p>
        </w:tc>
        <w:tc>
          <w:tcPr>
            <w:tcW w:w="709" w:type="pct"/>
            <w:tcBorders>
              <w:top w:val="single" w:sz="6" w:space="0" w:color="auto"/>
              <w:left w:val="single" w:sz="6" w:space="0" w:color="auto"/>
            </w:tcBorders>
            <w:vAlign w:val="center"/>
          </w:tcPr>
          <w:p w:rsidR="00000000" w:rsidRDefault="0076385F">
            <w:pPr>
              <w:jc w:val="center"/>
              <w:rPr>
                <w:rFonts w:ascii="Cambria" w:hAnsi="Cambria" w:cs="Arial"/>
                <w:sz w:val="20"/>
              </w:rPr>
            </w:pPr>
          </w:p>
          <w:p w:rsidR="00000000" w:rsidRDefault="0076385F">
            <w:pPr>
              <w:jc w:val="center"/>
              <w:rPr>
                <w:rFonts w:ascii="Cambria" w:hAnsi="Cambria" w:cs="Arial"/>
                <w:sz w:val="18"/>
              </w:rPr>
            </w:pPr>
            <w:r>
              <w:rPr>
                <w:rFonts w:ascii="Cambria" w:hAnsi="Cambria" w:cs="Arial"/>
                <w:sz w:val="18"/>
              </w:rPr>
              <w:t>BLS</w:t>
            </w:r>
          </w:p>
          <w:p w:rsidR="00000000" w:rsidRDefault="0076385F">
            <w:pPr>
              <w:jc w:val="center"/>
              <w:rPr>
                <w:rFonts w:ascii="Cambria" w:hAnsi="Cambria" w:cs="Arial"/>
                <w:sz w:val="18"/>
              </w:rPr>
            </w:pPr>
          </w:p>
          <w:p w:rsidR="00000000" w:rsidRDefault="0076385F">
            <w:pPr>
              <w:jc w:val="center"/>
              <w:rPr>
                <w:rFonts w:ascii="Cambria" w:hAnsi="Cambria" w:cs="Arial"/>
                <w:sz w:val="18"/>
              </w:rPr>
            </w:pPr>
            <w:r>
              <w:rPr>
                <w:rFonts w:ascii="Cambria" w:hAnsi="Cambria" w:cs="Arial"/>
                <w:sz w:val="18"/>
              </w:rPr>
              <w:t>Wheelchair Van</w:t>
            </w:r>
          </w:p>
          <w:p w:rsidR="00000000" w:rsidRDefault="0076385F">
            <w:pPr>
              <w:jc w:val="center"/>
              <w:rPr>
                <w:rFonts w:ascii="Cambria" w:hAnsi="Cambria" w:cs="Arial"/>
                <w:sz w:val="18"/>
              </w:rPr>
            </w:pPr>
          </w:p>
          <w:p w:rsidR="00000000" w:rsidRDefault="0076385F">
            <w:pPr>
              <w:jc w:val="center"/>
              <w:rPr>
                <w:rFonts w:ascii="Cambria" w:hAnsi="Cambria" w:cs="Arial"/>
                <w:sz w:val="20"/>
              </w:rPr>
            </w:pPr>
            <w:r>
              <w:rPr>
                <w:rFonts w:ascii="Cambria" w:hAnsi="Cambria" w:cs="Arial"/>
                <w:sz w:val="18"/>
              </w:rPr>
              <w:t>Car/Van/Bus</w:t>
            </w:r>
          </w:p>
        </w:tc>
        <w:tc>
          <w:tcPr>
            <w:tcW w:w="764" w:type="pct"/>
            <w:tcBorders>
              <w:top w:val="single" w:sz="6" w:space="0" w:color="auto"/>
              <w:left w:val="single" w:sz="6" w:space="0" w:color="auto"/>
              <w:right w:val="double" w:sz="6" w:space="0" w:color="auto"/>
            </w:tcBorders>
            <w:vAlign w:val="center"/>
          </w:tcPr>
          <w:p w:rsidR="00000000" w:rsidRDefault="0076385F">
            <w:pPr>
              <w:jc w:val="center"/>
              <w:rPr>
                <w:rFonts w:ascii="Cambria" w:hAnsi="Cambria" w:cs="Arial"/>
                <w:sz w:val="16"/>
                <w:szCs w:val="16"/>
                <w:u w:val="single"/>
              </w:rPr>
            </w:pPr>
            <w:r>
              <w:rPr>
                <w:rFonts w:ascii="Cambria" w:hAnsi="Cambria" w:cs="Arial"/>
                <w:sz w:val="16"/>
                <w:szCs w:val="16"/>
                <w:u w:val="single"/>
              </w:rPr>
              <w:fldChar w:fldCharType="begin">
                <w:ffData>
                  <w:name w:val="Text6"/>
                  <w:enabled/>
                  <w:calcOnExit w:val="0"/>
                  <w:textInput/>
                </w:ffData>
              </w:fldChar>
            </w:r>
            <w:bookmarkStart w:id="5" w:name="Text6"/>
            <w:r>
              <w:rPr>
                <w:rFonts w:ascii="Cambria" w:hAnsi="Cambria" w:cs="Arial"/>
                <w:sz w:val="16"/>
                <w:szCs w:val="16"/>
                <w:u w:val="single"/>
              </w:rPr>
              <w:instrText xml:space="preserve"> FORMTEXT </w:instrText>
            </w:r>
            <w:r>
              <w:rPr>
                <w:rFonts w:ascii="Cambria" w:hAnsi="Cambria" w:cs="Arial"/>
                <w:sz w:val="16"/>
                <w:szCs w:val="16"/>
                <w:u w:val="single"/>
              </w:rPr>
            </w:r>
            <w:r>
              <w:rPr>
                <w:rFonts w:ascii="Cambria" w:hAnsi="Cambria" w:cs="Arial"/>
                <w:sz w:val="16"/>
                <w:szCs w:val="16"/>
                <w:u w:val="single"/>
              </w:rPr>
              <w:fldChar w:fldCharType="separate"/>
            </w:r>
            <w:r>
              <w:rPr>
                <w:rFonts w:ascii="Cambria" w:hAnsi="Cambria" w:cs="Arial"/>
                <w:noProof/>
                <w:sz w:val="16"/>
                <w:szCs w:val="16"/>
                <w:u w:val="single"/>
              </w:rPr>
              <w:t> </w:t>
            </w:r>
            <w:r>
              <w:rPr>
                <w:rFonts w:ascii="Cambria" w:hAnsi="Cambria" w:cs="Arial"/>
                <w:noProof/>
                <w:sz w:val="16"/>
                <w:szCs w:val="16"/>
                <w:u w:val="single"/>
              </w:rPr>
              <w:t> </w:t>
            </w:r>
            <w:r>
              <w:rPr>
                <w:rFonts w:ascii="Cambria" w:hAnsi="Cambria" w:cs="Arial"/>
                <w:noProof/>
                <w:sz w:val="16"/>
                <w:szCs w:val="16"/>
                <w:u w:val="single"/>
              </w:rPr>
              <w:t> </w:t>
            </w:r>
            <w:r>
              <w:rPr>
                <w:rFonts w:ascii="Cambria" w:hAnsi="Cambria" w:cs="Arial"/>
                <w:noProof/>
                <w:sz w:val="16"/>
                <w:szCs w:val="16"/>
                <w:u w:val="single"/>
              </w:rPr>
              <w:t> </w:t>
            </w:r>
            <w:r>
              <w:rPr>
                <w:rFonts w:ascii="Cambria" w:hAnsi="Cambria" w:cs="Arial"/>
                <w:noProof/>
                <w:sz w:val="16"/>
                <w:szCs w:val="16"/>
                <w:u w:val="single"/>
              </w:rPr>
              <w:t> </w:t>
            </w:r>
            <w:r>
              <w:rPr>
                <w:rFonts w:ascii="Cambria" w:hAnsi="Cambria" w:cs="Arial"/>
                <w:sz w:val="16"/>
                <w:szCs w:val="16"/>
                <w:u w:val="single"/>
              </w:rPr>
              <w:fldChar w:fldCharType="end"/>
            </w:r>
            <w:bookmarkEnd w:id="5"/>
          </w:p>
        </w:tc>
      </w:tr>
      <w:tr w:rsidR="00000000">
        <w:trPr>
          <w:cantSplit/>
          <w:trHeight w:val="489"/>
          <w:jc w:val="center"/>
        </w:trPr>
        <w:tc>
          <w:tcPr>
            <w:tcW w:w="5000" w:type="pct"/>
            <w:gridSpan w:val="4"/>
            <w:tcBorders>
              <w:top w:val="single" w:sz="6" w:space="0" w:color="auto"/>
              <w:left w:val="double" w:sz="6" w:space="0" w:color="auto"/>
              <w:right w:val="double" w:sz="6" w:space="0" w:color="auto"/>
            </w:tcBorders>
            <w:shd w:val="clear" w:color="auto" w:fill="D9D9D9"/>
            <w:vAlign w:val="center"/>
          </w:tcPr>
          <w:p w:rsidR="00000000" w:rsidRDefault="0076385F">
            <w:pPr>
              <w:ind w:left="154"/>
              <w:rPr>
                <w:rFonts w:ascii="Cambria" w:hAnsi="Cambria" w:cs="Arial"/>
                <w:i/>
                <w:sz w:val="16"/>
                <w:szCs w:val="16"/>
              </w:rPr>
            </w:pPr>
            <w:r>
              <w:rPr>
                <w:rFonts w:ascii="Cambria" w:hAnsi="Cambria" w:cs="Arial"/>
                <w:b/>
                <w:i/>
                <w:sz w:val="16"/>
              </w:rPr>
              <w:t xml:space="preserve">NOTE:  </w:t>
            </w:r>
            <w:r>
              <w:rPr>
                <w:rFonts w:ascii="Cambria" w:hAnsi="Cambria" w:cs="Arial"/>
                <w:i/>
                <w:sz w:val="16"/>
              </w:rPr>
              <w:t xml:space="preserve">It is unlikely that licensed health facilities such as SNFs will have residents that fall below Level II care needs.  Evacuation planning must take this into consideration. Also, </w:t>
            </w:r>
            <w:r>
              <w:rPr>
                <w:rFonts w:ascii="Cambria" w:hAnsi="Cambria" w:cs="Arial"/>
                <w:b/>
                <w:i/>
                <w:sz w:val="16"/>
              </w:rPr>
              <w:t xml:space="preserve">consider cognitive/behavioral issues in evaluating residents’ </w:t>
            </w:r>
            <w:r>
              <w:rPr>
                <w:rFonts w:ascii="Cambria" w:hAnsi="Cambria" w:cs="Arial"/>
                <w:b/>
                <w:i/>
                <w:sz w:val="16"/>
              </w:rPr>
              <w:t>transport and receiving location needs.</w:t>
            </w:r>
          </w:p>
        </w:tc>
      </w:tr>
      <w:tr w:rsidR="00000000">
        <w:trPr>
          <w:cantSplit/>
          <w:trHeight w:val="2676"/>
          <w:jc w:val="center"/>
        </w:trPr>
        <w:tc>
          <w:tcPr>
            <w:tcW w:w="2827" w:type="pct"/>
            <w:tcBorders>
              <w:top w:val="single" w:sz="6" w:space="0" w:color="auto"/>
              <w:left w:val="double" w:sz="6" w:space="0" w:color="auto"/>
              <w:bottom w:val="double" w:sz="6" w:space="0" w:color="auto"/>
            </w:tcBorders>
            <w:vAlign w:val="center"/>
          </w:tcPr>
          <w:p w:rsidR="00000000" w:rsidRDefault="0076385F">
            <w:pPr>
              <w:ind w:left="158"/>
              <w:rPr>
                <w:rFonts w:ascii="Cambria" w:hAnsi="Cambria" w:cs="Arial"/>
                <w:sz w:val="20"/>
              </w:rPr>
            </w:pPr>
            <w:r>
              <w:rPr>
                <w:rFonts w:ascii="Cambria" w:hAnsi="Cambria" w:cs="Arial"/>
                <w:b/>
                <w:sz w:val="20"/>
              </w:rPr>
              <w:t>LEVEL III</w:t>
            </w:r>
          </w:p>
          <w:p w:rsidR="00000000" w:rsidRDefault="0076385F">
            <w:pPr>
              <w:spacing w:after="120"/>
              <w:ind w:left="158"/>
              <w:rPr>
                <w:rFonts w:ascii="Cambria" w:hAnsi="Cambria" w:cs="Arial"/>
                <w:sz w:val="18"/>
              </w:rPr>
            </w:pPr>
            <w:r>
              <w:rPr>
                <w:rFonts w:ascii="Cambria" w:hAnsi="Cambria" w:cs="Arial"/>
                <w:b/>
                <w:sz w:val="18"/>
              </w:rPr>
              <w:t>Description:</w:t>
            </w:r>
            <w:r>
              <w:rPr>
                <w:rFonts w:ascii="Cambria" w:hAnsi="Cambria" w:cs="Arial"/>
                <w:sz w:val="18"/>
              </w:rPr>
              <w:t xml:space="preserve"> Residents able to meet own needs or has reliable caretakers to assist with personal and/or medical care.</w:t>
            </w:r>
          </w:p>
          <w:p w:rsidR="00000000" w:rsidRDefault="0076385F">
            <w:pPr>
              <w:ind w:left="158"/>
              <w:rPr>
                <w:rFonts w:ascii="Cambria" w:hAnsi="Cambria" w:cs="Arial"/>
                <w:sz w:val="16"/>
                <w:szCs w:val="16"/>
              </w:rPr>
            </w:pPr>
            <w:r>
              <w:rPr>
                <w:rFonts w:ascii="Cambria" w:hAnsi="Cambria" w:cs="Arial"/>
                <w:b/>
                <w:i/>
                <w:sz w:val="16"/>
                <w:szCs w:val="16"/>
              </w:rPr>
              <w:t>Examples</w:t>
            </w:r>
            <w:r>
              <w:rPr>
                <w:rFonts w:ascii="Cambria" w:hAnsi="Cambria" w:cs="Arial"/>
                <w:b/>
                <w:sz w:val="16"/>
                <w:szCs w:val="16"/>
              </w:rPr>
              <w:t>:</w:t>
            </w:r>
          </w:p>
          <w:p w:rsidR="00000000" w:rsidRDefault="0076385F">
            <w:pPr>
              <w:numPr>
                <w:ilvl w:val="0"/>
                <w:numId w:val="23"/>
              </w:numPr>
              <w:ind w:left="518"/>
              <w:rPr>
                <w:rFonts w:ascii="Cambria" w:hAnsi="Cambria" w:cs="Arial"/>
                <w:sz w:val="16"/>
                <w:szCs w:val="16"/>
              </w:rPr>
            </w:pPr>
            <w:r>
              <w:rPr>
                <w:rFonts w:ascii="Cambria" w:hAnsi="Cambria" w:cs="Arial"/>
                <w:sz w:val="16"/>
                <w:szCs w:val="16"/>
              </w:rPr>
              <w:t>Independent; self-ambulating or with walker</w:t>
            </w:r>
          </w:p>
          <w:p w:rsidR="00000000" w:rsidRDefault="0076385F">
            <w:pPr>
              <w:numPr>
                <w:ilvl w:val="0"/>
                <w:numId w:val="23"/>
              </w:numPr>
              <w:ind w:left="518"/>
              <w:rPr>
                <w:rFonts w:ascii="Cambria" w:hAnsi="Cambria" w:cs="Arial"/>
                <w:sz w:val="16"/>
                <w:szCs w:val="16"/>
              </w:rPr>
            </w:pPr>
            <w:r>
              <w:rPr>
                <w:rFonts w:ascii="Cambria" w:hAnsi="Cambria" w:cs="Arial"/>
                <w:sz w:val="16"/>
                <w:szCs w:val="16"/>
              </w:rPr>
              <w:t>Wheelchair dependent; has own car</w:t>
            </w:r>
            <w:r>
              <w:rPr>
                <w:rFonts w:ascii="Cambria" w:hAnsi="Cambria" w:cs="Arial"/>
                <w:sz w:val="16"/>
                <w:szCs w:val="16"/>
              </w:rPr>
              <w:t xml:space="preserve">etaker if needed </w:t>
            </w:r>
          </w:p>
          <w:p w:rsidR="00000000" w:rsidRDefault="0076385F">
            <w:pPr>
              <w:numPr>
                <w:ilvl w:val="0"/>
                <w:numId w:val="23"/>
              </w:numPr>
              <w:ind w:left="518"/>
              <w:rPr>
                <w:rFonts w:ascii="Cambria" w:hAnsi="Cambria" w:cs="Arial"/>
                <w:sz w:val="16"/>
                <w:szCs w:val="16"/>
              </w:rPr>
            </w:pPr>
            <w:r>
              <w:rPr>
                <w:rFonts w:ascii="Cambria" w:hAnsi="Cambria" w:cs="Arial"/>
                <w:sz w:val="16"/>
                <w:szCs w:val="16"/>
              </w:rPr>
              <w:t>Medically stable requiring minimal monitoring (i.e., blood pressure monitoring)</w:t>
            </w:r>
          </w:p>
          <w:p w:rsidR="00000000" w:rsidRDefault="0076385F">
            <w:pPr>
              <w:numPr>
                <w:ilvl w:val="0"/>
                <w:numId w:val="23"/>
              </w:numPr>
              <w:ind w:left="518"/>
              <w:rPr>
                <w:rFonts w:ascii="Cambria" w:hAnsi="Cambria" w:cs="Arial"/>
                <w:sz w:val="16"/>
                <w:szCs w:val="16"/>
              </w:rPr>
            </w:pPr>
            <w:r>
              <w:rPr>
                <w:rFonts w:ascii="Cambria" w:hAnsi="Cambria" w:cs="Arial"/>
                <w:sz w:val="16"/>
                <w:szCs w:val="16"/>
              </w:rPr>
              <w:t>Oxygen dependent; has own supplies (i.e. O2 concentrator)</w:t>
            </w:r>
          </w:p>
          <w:p w:rsidR="00000000" w:rsidRDefault="0076385F">
            <w:pPr>
              <w:numPr>
                <w:ilvl w:val="0"/>
                <w:numId w:val="23"/>
              </w:numPr>
              <w:ind w:left="518"/>
              <w:rPr>
                <w:rFonts w:ascii="Cambria" w:hAnsi="Cambria" w:cs="Arial"/>
                <w:sz w:val="16"/>
                <w:szCs w:val="16"/>
              </w:rPr>
            </w:pPr>
            <w:r>
              <w:rPr>
                <w:rFonts w:ascii="Cambria" w:hAnsi="Cambria" w:cs="Arial"/>
                <w:sz w:val="16"/>
                <w:szCs w:val="16"/>
              </w:rPr>
              <w:t xml:space="preserve">Medical conditions controlled by self-administered medications (caution: refrigeration </w:t>
            </w:r>
            <w:r>
              <w:rPr>
                <w:rFonts w:ascii="Cambria" w:hAnsi="Cambria" w:cs="Arial"/>
                <w:i/>
                <w:sz w:val="16"/>
                <w:szCs w:val="16"/>
              </w:rPr>
              <w:t>may</w:t>
            </w:r>
            <w:r>
              <w:rPr>
                <w:rFonts w:ascii="Cambria" w:hAnsi="Cambria" w:cs="Arial"/>
                <w:sz w:val="16"/>
                <w:szCs w:val="16"/>
              </w:rPr>
              <w:t xml:space="preserve"> not be av</w:t>
            </w:r>
            <w:r>
              <w:rPr>
                <w:rFonts w:ascii="Cambria" w:hAnsi="Cambria" w:cs="Arial"/>
                <w:sz w:val="16"/>
                <w:szCs w:val="16"/>
              </w:rPr>
              <w:t>ailable at public shelters)</w:t>
            </w:r>
          </w:p>
          <w:p w:rsidR="00000000" w:rsidRDefault="0076385F">
            <w:pPr>
              <w:numPr>
                <w:ilvl w:val="0"/>
                <w:numId w:val="23"/>
              </w:numPr>
              <w:ind w:left="518"/>
              <w:rPr>
                <w:rFonts w:ascii="Cambria" w:hAnsi="Cambria" w:cs="Arial"/>
                <w:sz w:val="16"/>
                <w:szCs w:val="16"/>
              </w:rPr>
            </w:pPr>
            <w:r>
              <w:rPr>
                <w:rFonts w:ascii="Cambria" w:hAnsi="Cambria" w:cs="Arial"/>
                <w:sz w:val="16"/>
                <w:szCs w:val="16"/>
              </w:rPr>
              <w:t>Is able to manage for 72 hours without treatment or replacement of medications/supplies/special equipment</w:t>
            </w:r>
          </w:p>
        </w:tc>
        <w:tc>
          <w:tcPr>
            <w:tcW w:w="699" w:type="pct"/>
            <w:tcBorders>
              <w:top w:val="single" w:sz="6" w:space="0" w:color="auto"/>
              <w:left w:val="single" w:sz="6" w:space="0" w:color="auto"/>
              <w:bottom w:val="double" w:sz="6" w:space="0" w:color="auto"/>
              <w:right w:val="single" w:sz="6" w:space="0" w:color="auto"/>
            </w:tcBorders>
            <w:vAlign w:val="center"/>
          </w:tcPr>
          <w:p w:rsidR="00000000" w:rsidRDefault="0076385F">
            <w:pPr>
              <w:jc w:val="center"/>
              <w:rPr>
                <w:rFonts w:ascii="Cambria" w:hAnsi="Cambria" w:cs="Arial"/>
                <w:sz w:val="20"/>
              </w:rPr>
            </w:pPr>
          </w:p>
          <w:p w:rsidR="00000000" w:rsidRDefault="0076385F">
            <w:pPr>
              <w:jc w:val="center"/>
              <w:rPr>
                <w:rFonts w:ascii="Cambria" w:hAnsi="Cambria" w:cs="Arial"/>
                <w:sz w:val="18"/>
              </w:rPr>
            </w:pPr>
            <w:r>
              <w:rPr>
                <w:rFonts w:ascii="Cambria" w:hAnsi="Cambria" w:cs="Arial"/>
                <w:sz w:val="18"/>
              </w:rPr>
              <w:t>Like Facility</w:t>
            </w:r>
          </w:p>
          <w:p w:rsidR="00000000" w:rsidRDefault="0076385F">
            <w:pPr>
              <w:jc w:val="center"/>
              <w:rPr>
                <w:rFonts w:ascii="Cambria" w:hAnsi="Cambria" w:cs="Arial"/>
                <w:sz w:val="18"/>
              </w:rPr>
            </w:pPr>
          </w:p>
          <w:p w:rsidR="00000000" w:rsidRDefault="0076385F">
            <w:pPr>
              <w:jc w:val="center"/>
              <w:rPr>
                <w:rFonts w:ascii="Cambria" w:hAnsi="Cambria" w:cs="Arial"/>
                <w:sz w:val="18"/>
              </w:rPr>
            </w:pPr>
            <w:r>
              <w:rPr>
                <w:rFonts w:ascii="Cambria" w:hAnsi="Cambria" w:cs="Arial"/>
                <w:sz w:val="18"/>
              </w:rPr>
              <w:t>Home Setting</w:t>
            </w:r>
          </w:p>
          <w:p w:rsidR="00000000" w:rsidRDefault="0076385F">
            <w:pPr>
              <w:jc w:val="center"/>
              <w:rPr>
                <w:rFonts w:ascii="Cambria" w:hAnsi="Cambria" w:cs="Arial"/>
                <w:sz w:val="18"/>
              </w:rPr>
            </w:pPr>
          </w:p>
          <w:p w:rsidR="00000000" w:rsidRDefault="0076385F">
            <w:pPr>
              <w:jc w:val="center"/>
              <w:rPr>
                <w:rFonts w:ascii="Cambria" w:hAnsi="Cambria" w:cs="Arial"/>
                <w:sz w:val="18"/>
              </w:rPr>
            </w:pPr>
            <w:r>
              <w:rPr>
                <w:rFonts w:ascii="Cambria" w:hAnsi="Cambria" w:cs="Arial"/>
                <w:sz w:val="18"/>
              </w:rPr>
              <w:t>Public Shelter</w:t>
            </w:r>
          </w:p>
        </w:tc>
        <w:tc>
          <w:tcPr>
            <w:tcW w:w="709" w:type="pct"/>
            <w:tcBorders>
              <w:top w:val="single" w:sz="6" w:space="0" w:color="auto"/>
              <w:left w:val="single" w:sz="6" w:space="0" w:color="auto"/>
              <w:bottom w:val="double" w:sz="6" w:space="0" w:color="auto"/>
            </w:tcBorders>
            <w:vAlign w:val="center"/>
          </w:tcPr>
          <w:p w:rsidR="00000000" w:rsidRDefault="0076385F">
            <w:pPr>
              <w:jc w:val="center"/>
              <w:rPr>
                <w:rFonts w:ascii="Cambria" w:hAnsi="Cambria" w:cs="Arial"/>
                <w:sz w:val="20"/>
              </w:rPr>
            </w:pPr>
          </w:p>
          <w:p w:rsidR="00000000" w:rsidRDefault="0076385F">
            <w:pPr>
              <w:jc w:val="center"/>
              <w:rPr>
                <w:rFonts w:ascii="Cambria" w:hAnsi="Cambria" w:cs="Arial"/>
                <w:sz w:val="20"/>
              </w:rPr>
            </w:pPr>
            <w:r>
              <w:rPr>
                <w:rFonts w:ascii="Cambria" w:hAnsi="Cambria" w:cs="Arial"/>
                <w:sz w:val="18"/>
              </w:rPr>
              <w:t>Car/Van/Bus</w:t>
            </w:r>
          </w:p>
        </w:tc>
        <w:tc>
          <w:tcPr>
            <w:tcW w:w="764" w:type="pct"/>
            <w:tcBorders>
              <w:top w:val="single" w:sz="6" w:space="0" w:color="auto"/>
              <w:left w:val="single" w:sz="6" w:space="0" w:color="auto"/>
              <w:bottom w:val="double" w:sz="6" w:space="0" w:color="auto"/>
              <w:right w:val="double" w:sz="6" w:space="0" w:color="auto"/>
            </w:tcBorders>
            <w:vAlign w:val="center"/>
          </w:tcPr>
          <w:p w:rsidR="00000000" w:rsidRDefault="0076385F">
            <w:pPr>
              <w:jc w:val="center"/>
              <w:rPr>
                <w:rFonts w:ascii="Cambria" w:hAnsi="Cambria" w:cs="Arial"/>
                <w:sz w:val="16"/>
                <w:szCs w:val="16"/>
                <w:u w:val="single"/>
              </w:rPr>
            </w:pPr>
            <w:r>
              <w:rPr>
                <w:rFonts w:ascii="Cambria" w:hAnsi="Cambria" w:cs="Arial"/>
                <w:sz w:val="16"/>
                <w:szCs w:val="16"/>
                <w:u w:val="single"/>
              </w:rPr>
              <w:fldChar w:fldCharType="begin">
                <w:ffData>
                  <w:name w:val="Text7"/>
                  <w:enabled/>
                  <w:calcOnExit w:val="0"/>
                  <w:textInput/>
                </w:ffData>
              </w:fldChar>
            </w:r>
            <w:bookmarkStart w:id="6" w:name="Text7"/>
            <w:r>
              <w:rPr>
                <w:rFonts w:ascii="Cambria" w:hAnsi="Cambria" w:cs="Arial"/>
                <w:sz w:val="16"/>
                <w:szCs w:val="16"/>
                <w:u w:val="single"/>
              </w:rPr>
              <w:instrText xml:space="preserve"> FORMTEXT </w:instrText>
            </w:r>
            <w:r>
              <w:rPr>
                <w:rFonts w:ascii="Cambria" w:hAnsi="Cambria" w:cs="Arial"/>
                <w:sz w:val="16"/>
                <w:szCs w:val="16"/>
                <w:u w:val="single"/>
              </w:rPr>
            </w:r>
            <w:r>
              <w:rPr>
                <w:rFonts w:ascii="Cambria" w:hAnsi="Cambria" w:cs="Arial"/>
                <w:sz w:val="16"/>
                <w:szCs w:val="16"/>
                <w:u w:val="single"/>
              </w:rPr>
              <w:fldChar w:fldCharType="separate"/>
            </w:r>
            <w:r>
              <w:rPr>
                <w:rFonts w:ascii="Cambria" w:hAnsi="Cambria" w:cs="Arial"/>
                <w:noProof/>
                <w:sz w:val="16"/>
                <w:szCs w:val="16"/>
                <w:u w:val="single"/>
              </w:rPr>
              <w:t> </w:t>
            </w:r>
            <w:r>
              <w:rPr>
                <w:rFonts w:ascii="Cambria" w:hAnsi="Cambria" w:cs="Arial"/>
                <w:noProof/>
                <w:sz w:val="16"/>
                <w:szCs w:val="16"/>
                <w:u w:val="single"/>
              </w:rPr>
              <w:t> </w:t>
            </w:r>
            <w:r>
              <w:rPr>
                <w:rFonts w:ascii="Cambria" w:hAnsi="Cambria" w:cs="Arial"/>
                <w:noProof/>
                <w:sz w:val="16"/>
                <w:szCs w:val="16"/>
                <w:u w:val="single"/>
              </w:rPr>
              <w:t> </w:t>
            </w:r>
            <w:r>
              <w:rPr>
                <w:rFonts w:ascii="Cambria" w:hAnsi="Cambria" w:cs="Arial"/>
                <w:noProof/>
                <w:sz w:val="16"/>
                <w:szCs w:val="16"/>
                <w:u w:val="single"/>
              </w:rPr>
              <w:t> </w:t>
            </w:r>
            <w:r>
              <w:rPr>
                <w:rFonts w:ascii="Cambria" w:hAnsi="Cambria" w:cs="Arial"/>
                <w:noProof/>
                <w:sz w:val="16"/>
                <w:szCs w:val="16"/>
                <w:u w:val="single"/>
              </w:rPr>
              <w:t> </w:t>
            </w:r>
            <w:r>
              <w:rPr>
                <w:rFonts w:ascii="Cambria" w:hAnsi="Cambria" w:cs="Arial"/>
                <w:sz w:val="16"/>
                <w:szCs w:val="16"/>
                <w:u w:val="single"/>
              </w:rPr>
              <w:fldChar w:fldCharType="end"/>
            </w:r>
            <w:bookmarkEnd w:id="6"/>
          </w:p>
        </w:tc>
      </w:tr>
    </w:tbl>
    <w:p w:rsidR="00000000" w:rsidRDefault="0076385F">
      <w:pPr>
        <w:pStyle w:val="address"/>
        <w:jc w:val="left"/>
        <w:rPr>
          <w:rFonts w:ascii="Cambria" w:hAnsi="Cambria"/>
          <w:sz w:val="12"/>
        </w:rPr>
      </w:pPr>
      <w:r>
        <w:rPr>
          <w:noProof/>
        </w:rPr>
        <w:pict>
          <v:shape id="Text Box 45" o:spid="_x0000_s1026" type="#_x0000_t202" style="position:absolute;margin-left:-143.95pt;margin-top:672pt;width:639pt;height:18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" filled="f" stroked="f">
            <v:textbox>
              <w:txbxContent>
                <w:p w:rsidR="00000000" w:rsidRDefault="0076385F">
                  <w:pPr>
                    <w:pStyle w:val="address"/>
                  </w:pPr>
                  <w:r>
                    <w:t>Enter Contact Information Here | 555 Street Address, City, State 55555 | phone 555.555.5555 | fax 555.555.5555</w:t>
                  </w:r>
                </w:p>
              </w:txbxContent>
            </v:textbox>
          </v:shape>
        </w:pict>
      </w:r>
    </w:p>
    <w:sectPr w:rsidR="0000000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450" w:left="1800" w:header="45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6385F">
      <w:r>
        <w:separator/>
      </w:r>
    </w:p>
  </w:endnote>
  <w:endnote w:type="continuationSeparator" w:id="0">
    <w:p w:rsidR="00000000" w:rsidRDefault="00763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5F" w:rsidRDefault="007638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32" w:type="dxa"/>
      <w:jc w:val="center"/>
      <w:tblLook w:val="04A0"/>
    </w:tblPr>
    <w:tblGrid>
      <w:gridCol w:w="8386"/>
      <w:gridCol w:w="1654"/>
      <w:gridCol w:w="1192"/>
    </w:tblGrid>
    <w:tr w:rsidR="00000000">
      <w:trPr>
        <w:jc w:val="center"/>
      </w:trPr>
      <w:tc>
        <w:tcPr>
          <w:tcW w:w="7848" w:type="dxa"/>
          <w:vAlign w:val="bottom"/>
        </w:tcPr>
        <w:p w:rsidR="00000000" w:rsidRDefault="0076385F">
          <w:pPr>
            <w:tabs>
              <w:tab w:val="center" w:pos="4680"/>
              <w:tab w:val="right" w:pos="9360"/>
            </w:tabs>
            <w:rPr>
              <w:rFonts w:ascii="Cambria" w:hAnsi="Cambria"/>
              <w:sz w:val="18"/>
              <w:szCs w:val="18"/>
            </w:rPr>
          </w:pPr>
        </w:p>
      </w:tc>
      <w:tc>
        <w:tcPr>
          <w:tcW w:w="1548" w:type="dxa"/>
          <w:tcBorders>
            <w:right w:val="single" w:sz="4" w:space="0" w:color="auto"/>
          </w:tcBorders>
          <w:vAlign w:val="center"/>
        </w:tcPr>
        <w:p w:rsidR="00000000" w:rsidRDefault="0076385F">
          <w:pPr>
            <w:tabs>
              <w:tab w:val="center" w:pos="4680"/>
              <w:tab w:val="right" w:pos="9360"/>
            </w:tabs>
            <w:jc w:val="right"/>
            <w:rPr>
              <w:rFonts w:ascii="Cambria" w:hAnsi="Cambria"/>
              <w:sz w:val="18"/>
              <w:szCs w:val="18"/>
            </w:rPr>
          </w:pPr>
        </w:p>
      </w:tc>
      <w:tc>
        <w:tcPr>
          <w:tcW w:w="1116" w:type="dxa"/>
          <w:tcBorders>
            <w:left w:val="single" w:sz="4" w:space="0" w:color="auto"/>
          </w:tcBorders>
          <w:vAlign w:val="center"/>
        </w:tcPr>
        <w:p w:rsidR="00000000" w:rsidRDefault="0076385F">
          <w:pPr>
            <w:tabs>
              <w:tab w:val="center" w:pos="4680"/>
              <w:tab w:val="right" w:pos="9360"/>
            </w:tabs>
            <w:jc w:val="right"/>
            <w:rPr>
              <w:rFonts w:ascii="Cambria" w:hAnsi="Cambria"/>
              <w:sz w:val="18"/>
              <w:szCs w:val="18"/>
            </w:rPr>
          </w:pPr>
          <w:r>
            <w:rPr>
              <w:rFonts w:ascii="Cambria" w:hAnsi="Cambria"/>
              <w:sz w:val="18"/>
              <w:szCs w:val="18"/>
            </w:rPr>
            <w:t xml:space="preserve"> </w:t>
          </w:r>
        </w:p>
      </w:tc>
    </w:tr>
  </w:tbl>
  <w:p w:rsidR="00000000" w:rsidRDefault="0076385F">
    <w:pPr>
      <w:pStyle w:val="Footer"/>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5F" w:rsidRDefault="00763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6385F">
      <w:r>
        <w:separator/>
      </w:r>
    </w:p>
  </w:footnote>
  <w:footnote w:type="continuationSeparator" w:id="0">
    <w:p w:rsidR="00000000" w:rsidRDefault="00763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5F" w:rsidRDefault="007638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32" w:type="dxa"/>
      <w:jc w:val="center"/>
      <w:tblLook w:val="04A0"/>
    </w:tblPr>
    <w:tblGrid>
      <w:gridCol w:w="11232"/>
    </w:tblGrid>
    <w:tr w:rsidR="00000000">
      <w:trPr>
        <w:trHeight w:val="803"/>
        <w:jc w:val="center"/>
      </w:trPr>
      <w:tc>
        <w:tcPr>
          <w:tcW w:w="11232" w:type="dxa"/>
          <w:tcBorders>
            <w:bottom w:val="single" w:sz="4" w:space="0" w:color="auto"/>
          </w:tcBorders>
          <w:vAlign w:val="center"/>
        </w:tcPr>
        <w:p w:rsidR="00000000" w:rsidRDefault="0076385F">
          <w:pPr>
            <w:tabs>
              <w:tab w:val="center" w:pos="4680"/>
              <w:tab w:val="right" w:pos="9360"/>
            </w:tabs>
            <w:rPr>
              <w:rFonts w:ascii="Cambria" w:hAnsi="Cambria"/>
            </w:rPr>
          </w:pPr>
          <w:r>
            <w:rPr>
              <w:rFonts w:ascii="Cambria" w:hAnsi="Cambria"/>
              <w:noProof/>
            </w:rPr>
            <w:pict>
              <v:shapetype id="_x0000_t202" coordsize="21600,21600" o:spt="202" path="m,l,21600r21600,l21600,xe">
                <v:stroke joinstyle="miter"/>
                <v:path gradientshapeok="t" o:connecttype="rect"/>
              </v:shapetype>
              <v:shape id="_x0000_s2049" type="#_x0000_t202" style="position:absolute;margin-left:442.05pt;margin-top:-7.85pt;width:90.75pt;height:45pt;z-index:251658240;mso-wrap-style:none" stroked="f">
                <v:textbox style="mso-fit-shape-to-text:t">
                  <w:txbxContent>
                    <w:p w:rsidR="0076385F" w:rsidRDefault="0076385F">
                      <w:r>
                        <w:rPr>
                          <w:noProof/>
                        </w:rPr>
                        <w:drawing>
                          <wp:inline distT="0" distB="0" distL="0" distR="0">
                            <wp:extent cx="1009650" cy="504825"/>
                            <wp:effectExtent l="19050" t="0" r="0" b="0"/>
                            <wp:docPr id="1" name="Picture 1" descr="\\AHCA-SERVER\Common\Sylvia Common (EDU)\Disaster Preparedness Grant\Disaster Ready Grant\Logo _files\Final D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A-SERVER\Common\Sylvia Common (EDU)\Disaster Preparedness Grant\Disaster Ready Grant\Logo _files\Final DR logo.jpg"/>
                                    <pic:cNvPicPr>
                                      <a:picLocks noChangeAspect="1" noChangeArrowheads="1"/>
                                    </pic:cNvPicPr>
                                  </pic:nvPicPr>
                                  <pic:blipFill>
                                    <a:blip r:embed="rId1"/>
                                    <a:srcRect/>
                                    <a:stretch>
                                      <a:fillRect/>
                                    </a:stretch>
                                  </pic:blipFill>
                                  <pic:spPr bwMode="auto">
                                    <a:xfrm>
                                      <a:off x="0" y="0"/>
                                      <a:ext cx="1009650" cy="504825"/>
                                    </a:xfrm>
                                    <a:prstGeom prst="rect">
                                      <a:avLst/>
                                    </a:prstGeom>
                                    <a:noFill/>
                                    <a:ln w="9525">
                                      <a:noFill/>
                                      <a:miter lim="800000"/>
                                      <a:headEnd/>
                                      <a:tailEnd/>
                                    </a:ln>
                                  </pic:spPr>
                                </pic:pic>
                              </a:graphicData>
                            </a:graphic>
                          </wp:inline>
                        </w:drawing>
                      </w:r>
                    </w:p>
                  </w:txbxContent>
                </v:textbox>
              </v:shape>
            </w:pict>
          </w:r>
          <w:r>
            <w:rPr>
              <w:rFonts w:ascii="Cambria" w:hAnsi="Cambria"/>
            </w:rPr>
            <w:br/>
          </w:r>
          <w:r>
            <w:rPr>
              <w:rFonts w:ascii="Cambria" w:hAnsi="Cambria"/>
              <w:b/>
              <w:sz w:val="28"/>
            </w:rPr>
            <w:t>DISASTER PLANNING GUIDE</w:t>
          </w:r>
        </w:p>
      </w:tc>
    </w:tr>
    <w:tr w:rsidR="00000000">
      <w:trPr>
        <w:trHeight w:val="890"/>
        <w:jc w:val="center"/>
      </w:trPr>
      <w:tc>
        <w:tcPr>
          <w:tcW w:w="11232" w:type="dxa"/>
          <w:tcBorders>
            <w:top w:val="single" w:sz="4" w:space="0" w:color="auto"/>
            <w:bottom w:val="single" w:sz="4" w:space="0" w:color="auto"/>
          </w:tcBorders>
          <w:shd w:val="clear" w:color="auto" w:fill="000000"/>
          <w:vAlign w:val="center"/>
        </w:tcPr>
        <w:p w:rsidR="00000000" w:rsidRDefault="0076385F">
          <w:pPr>
            <w:tabs>
              <w:tab w:val="center" w:pos="4680"/>
              <w:tab w:val="right" w:pos="9360"/>
            </w:tabs>
            <w:jc w:val="right"/>
            <w:rPr>
              <w:rFonts w:ascii="Cambria" w:hAnsi="Cambria"/>
              <w:b/>
              <w:sz w:val="32"/>
              <w:szCs w:val="34"/>
            </w:rPr>
          </w:pPr>
          <w:r>
            <w:rPr>
              <w:rFonts w:ascii="Cambria" w:hAnsi="Cambria"/>
              <w:b/>
              <w:sz w:val="32"/>
              <w:szCs w:val="34"/>
            </w:rPr>
            <w:t xml:space="preserve">LONG-TERM CARE FACILITY EVACUATION RESIDENT ASSESSMENT FORM </w:t>
          </w:r>
        </w:p>
        <w:p w:rsidR="00000000" w:rsidRDefault="0076385F">
          <w:pPr>
            <w:tabs>
              <w:tab w:val="center" w:pos="4680"/>
              <w:tab w:val="right" w:pos="9360"/>
            </w:tabs>
            <w:jc w:val="right"/>
            <w:rPr>
              <w:rFonts w:ascii="Cambria" w:hAnsi="Cambria"/>
              <w:b/>
              <w:sz w:val="34"/>
              <w:szCs w:val="34"/>
            </w:rPr>
          </w:pPr>
          <w:r>
            <w:rPr>
              <w:rFonts w:ascii="Cambria" w:hAnsi="Cambria"/>
              <w:b/>
              <w:sz w:val="32"/>
              <w:szCs w:val="34"/>
            </w:rPr>
            <w:t>FOR TRANSPORT AND DESTINATION</w:t>
          </w:r>
        </w:p>
      </w:tc>
    </w:tr>
  </w:tbl>
  <w:p w:rsidR="00000000" w:rsidRDefault="0076385F">
    <w:pPr>
      <w:pStyle w:val="Header"/>
      <w:ind w:left="-1170" w:right="-1260" w:firstLine="117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5F" w:rsidRDefault="007638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137"/>
    <w:multiLevelType w:val="hybridMultilevel"/>
    <w:tmpl w:val="64B88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B554F"/>
    <w:multiLevelType w:val="hybridMultilevel"/>
    <w:tmpl w:val="EFF8A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977A4A"/>
    <w:multiLevelType w:val="hybridMultilevel"/>
    <w:tmpl w:val="A6E4FC2C"/>
    <w:lvl w:ilvl="0" w:tplc="B8703D4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487AE8"/>
    <w:multiLevelType w:val="hybridMultilevel"/>
    <w:tmpl w:val="93B8A682"/>
    <w:lvl w:ilvl="0" w:tplc="B8703D4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39161F"/>
    <w:multiLevelType w:val="hybridMultilevel"/>
    <w:tmpl w:val="1DF222C8"/>
    <w:lvl w:ilvl="0" w:tplc="C760553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860E8"/>
    <w:multiLevelType w:val="hybridMultilevel"/>
    <w:tmpl w:val="32F44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F27F36"/>
    <w:multiLevelType w:val="hybridMultilevel"/>
    <w:tmpl w:val="0F9AD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4F31B6"/>
    <w:multiLevelType w:val="hybridMultilevel"/>
    <w:tmpl w:val="0B60CA38"/>
    <w:lvl w:ilvl="0" w:tplc="778227D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E0506"/>
    <w:multiLevelType w:val="hybridMultilevel"/>
    <w:tmpl w:val="FB64C212"/>
    <w:lvl w:ilvl="0" w:tplc="778227D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41B55"/>
    <w:multiLevelType w:val="hybridMultilevel"/>
    <w:tmpl w:val="8DA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ED1949"/>
    <w:multiLevelType w:val="hybridMultilevel"/>
    <w:tmpl w:val="90020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677E4"/>
    <w:multiLevelType w:val="hybridMultilevel"/>
    <w:tmpl w:val="820229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525EEE"/>
    <w:multiLevelType w:val="hybridMultilevel"/>
    <w:tmpl w:val="1EECA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nsid w:val="230C28FB"/>
    <w:multiLevelType w:val="hybridMultilevel"/>
    <w:tmpl w:val="BAA02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8662C"/>
    <w:multiLevelType w:val="hybridMultilevel"/>
    <w:tmpl w:val="33D85A50"/>
    <w:lvl w:ilvl="0" w:tplc="778227D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A09C2"/>
    <w:multiLevelType w:val="hybridMultilevel"/>
    <w:tmpl w:val="175800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42643C23"/>
    <w:multiLevelType w:val="hybridMultilevel"/>
    <w:tmpl w:val="84CCF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ambri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mbri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mbria"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6263FC5"/>
    <w:multiLevelType w:val="hybridMultilevel"/>
    <w:tmpl w:val="30605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166A2"/>
    <w:multiLevelType w:val="hybridMultilevel"/>
    <w:tmpl w:val="55C6E9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AA5B60"/>
    <w:multiLevelType w:val="hybridMultilevel"/>
    <w:tmpl w:val="FAD41B12"/>
    <w:lvl w:ilvl="0" w:tplc="B8703D4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FD616C"/>
    <w:multiLevelType w:val="hybridMultilevel"/>
    <w:tmpl w:val="853E4598"/>
    <w:lvl w:ilvl="0" w:tplc="778227D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A48B4"/>
    <w:multiLevelType w:val="hybridMultilevel"/>
    <w:tmpl w:val="BCFA6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F759FB"/>
    <w:multiLevelType w:val="hybridMultilevel"/>
    <w:tmpl w:val="66066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6"/>
  </w:num>
  <w:num w:numId="4">
    <w:abstractNumId w:val="3"/>
  </w:num>
  <w:num w:numId="5">
    <w:abstractNumId w:val="18"/>
  </w:num>
  <w:num w:numId="6">
    <w:abstractNumId w:val="10"/>
  </w:num>
  <w:num w:numId="7">
    <w:abstractNumId w:val="4"/>
  </w:num>
  <w:num w:numId="8">
    <w:abstractNumId w:val="21"/>
  </w:num>
  <w:num w:numId="9">
    <w:abstractNumId w:val="8"/>
  </w:num>
  <w:num w:numId="10">
    <w:abstractNumId w:val="20"/>
  </w:num>
  <w:num w:numId="11">
    <w:abstractNumId w:val="14"/>
  </w:num>
  <w:num w:numId="12">
    <w:abstractNumId w:val="22"/>
  </w:num>
  <w:num w:numId="13">
    <w:abstractNumId w:val="17"/>
  </w:num>
  <w:num w:numId="14">
    <w:abstractNumId w:val="7"/>
  </w:num>
  <w:num w:numId="15">
    <w:abstractNumId w:val="12"/>
  </w:num>
  <w:num w:numId="16">
    <w:abstractNumId w:val="5"/>
  </w:num>
  <w:num w:numId="17">
    <w:abstractNumId w:val="0"/>
  </w:num>
  <w:num w:numId="18">
    <w:abstractNumId w:val="1"/>
  </w:num>
  <w:num w:numId="19">
    <w:abstractNumId w:val="6"/>
  </w:num>
  <w:num w:numId="20">
    <w:abstractNumId w:val="9"/>
  </w:num>
  <w:num w:numId="21">
    <w:abstractNumId w:val="15"/>
  </w:num>
  <w:num w:numId="22">
    <w:abstractNumId w:val="1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6385F"/>
    <w:rsid w:val="00763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spacing w:before="240" w:after="60"/>
      <w:outlineLvl w:val="2"/>
    </w:pPr>
    <w:rPr>
      <w:rFonts w:ascii="Arial" w:hAnsi="Arial"/>
      <w:b/>
      <w:sz w:val="26"/>
      <w:szCs w:val="26"/>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val="0"/>
      <w:spacing w:before="100" w:beforeAutospacing="1" w:line="276" w:lineRule="auto"/>
    </w:pPr>
    <w:rPr>
      <w:rFonts w:ascii="Arial" w:hAnsi="Arial" w:cs="Arial"/>
      <w:color w:val="585747"/>
      <w:sz w:val="20"/>
    </w:rPr>
  </w:style>
  <w:style w:type="paragraph" w:customStyle="1" w:styleId="headerlogo">
    <w:name w:val="header/logo"/>
    <w:basedOn w:val="Normal"/>
    <w:qFormat/>
    <w:pPr>
      <w:jc w:val="both"/>
    </w:pPr>
    <w:rPr>
      <w:rFonts w:ascii="Arial" w:hAnsi="Arial"/>
      <w:caps/>
      <w:color w:val="FFFFEF"/>
      <w:sz w:val="52"/>
    </w:rPr>
  </w:style>
  <w:style w:type="paragraph" w:customStyle="1" w:styleId="Subheadhere">
    <w:name w:val="Subhead here"/>
    <w:basedOn w:val="Normal"/>
    <w:qFormat/>
    <w:rPr>
      <w:rFonts w:ascii="Arial" w:hAnsi="Arial"/>
      <w:caps/>
      <w:color w:val="940803"/>
      <w:sz w:val="28"/>
    </w:rPr>
  </w:style>
  <w:style w:type="character" w:customStyle="1" w:styleId="headerlogoChar">
    <w:name w:val="header/logo Char"/>
    <w:rPr>
      <w:rFonts w:ascii="Arial" w:hAnsi="Arial"/>
      <w:caps/>
      <w:color w:val="FFFFEF"/>
      <w:sz w:val="52"/>
      <w:szCs w:val="24"/>
    </w:rPr>
  </w:style>
  <w:style w:type="paragraph" w:customStyle="1" w:styleId="taglinequote">
    <w:name w:val="tagline/quote"/>
    <w:basedOn w:val="Normal"/>
    <w:qFormat/>
    <w:pPr>
      <w:widowControl w:val="0"/>
    </w:pPr>
    <w:rPr>
      <w:rFonts w:ascii="Arial" w:hAnsi="Arial"/>
      <w:color w:val="FFFFFF"/>
      <w:sz w:val="20"/>
      <w:szCs w:val="34"/>
    </w:rPr>
  </w:style>
  <w:style w:type="character" w:customStyle="1" w:styleId="SubheadhereChar">
    <w:name w:val="Subhead here Char"/>
    <w:rPr>
      <w:rFonts w:ascii="Arial" w:hAnsi="Arial"/>
      <w:caps/>
      <w:color w:val="940803"/>
      <w:sz w:val="28"/>
      <w:szCs w:val="24"/>
    </w:rPr>
  </w:style>
  <w:style w:type="paragraph" w:customStyle="1" w:styleId="photobox">
    <w:name w:val="photo box"/>
    <w:basedOn w:val="Normal"/>
    <w:qFormat/>
    <w:rPr>
      <w:rFonts w:ascii="Arial" w:hAnsi="Arial"/>
      <w:color w:val="FFFFEF"/>
      <w:sz w:val="20"/>
    </w:rPr>
  </w:style>
  <w:style w:type="character" w:customStyle="1" w:styleId="taglinequoteChar">
    <w:name w:val="tagline/quote Char"/>
    <w:rPr>
      <w:rFonts w:ascii="Arial" w:hAnsi="Arial"/>
      <w:color w:val="FFFFFF"/>
      <w:szCs w:val="34"/>
    </w:rPr>
  </w:style>
  <w:style w:type="paragraph" w:customStyle="1" w:styleId="address">
    <w:name w:val="address"/>
    <w:basedOn w:val="Normal"/>
    <w:qFormat/>
    <w:pPr>
      <w:jc w:val="right"/>
    </w:pPr>
    <w:rPr>
      <w:rFonts w:ascii="Arial" w:hAnsi="Arial" w:cs="Arial"/>
      <w:color w:val="585747"/>
      <w:sz w:val="20"/>
    </w:rPr>
  </w:style>
  <w:style w:type="character" w:customStyle="1" w:styleId="photoboxChar">
    <w:name w:val="photo box Char"/>
    <w:rPr>
      <w:rFonts w:ascii="Arial" w:hAnsi="Arial"/>
      <w:color w:val="FFFFEF"/>
      <w:szCs w:val="24"/>
    </w:rPr>
  </w:style>
  <w:style w:type="paragraph" w:customStyle="1" w:styleId="Subheadhere01">
    <w:name w:val="Subhead here 01"/>
    <w:basedOn w:val="Subheadhere"/>
    <w:qFormat/>
    <w:rPr>
      <w:color w:val="FFFFFF"/>
    </w:rPr>
  </w:style>
  <w:style w:type="character" w:customStyle="1" w:styleId="addressChar">
    <w:name w:val="address Char"/>
    <w:rPr>
      <w:rFonts w:ascii="Arial" w:hAnsi="Arial" w:cs="Arial"/>
      <w:color w:val="585747"/>
      <w:szCs w:val="24"/>
    </w:rPr>
  </w:style>
  <w:style w:type="paragraph" w:customStyle="1" w:styleId="Bodytext1">
    <w:name w:val="Body text 1"/>
    <w:basedOn w:val="Normal"/>
    <w:qFormat/>
    <w:pPr>
      <w:widowControl w:val="0"/>
      <w:spacing w:line="360" w:lineRule="auto"/>
    </w:pPr>
    <w:rPr>
      <w:rFonts w:ascii="Arial" w:hAnsi="Arial" w:cs="Arial"/>
      <w:color w:val="FFFFEF"/>
      <w:sz w:val="28"/>
      <w:szCs w:val="34"/>
    </w:rPr>
  </w:style>
  <w:style w:type="character" w:customStyle="1" w:styleId="Subheadhere01Char">
    <w:name w:val="Subhead here 01 Char"/>
    <w:rPr>
      <w:rFonts w:ascii="Arial" w:hAnsi="Arial"/>
      <w:caps/>
      <w:color w:val="FFFFFF"/>
      <w:sz w:val="28"/>
      <w:szCs w:val="24"/>
    </w:rPr>
  </w:style>
  <w:style w:type="character" w:customStyle="1" w:styleId="Bodytext1Char">
    <w:name w:val="Body text 1 Char"/>
    <w:rPr>
      <w:rFonts w:ascii="Arial" w:hAnsi="Arial" w:cs="Arial"/>
      <w:color w:val="FFFFEF"/>
      <w:sz w:val="28"/>
      <w:szCs w:val="34"/>
    </w:rPr>
  </w:style>
  <w:style w:type="paragraph" w:styleId="Header">
    <w:name w:val="header"/>
    <w:basedOn w:val="Normal"/>
    <w:semiHidden/>
    <w:unhideWhenUsed/>
    <w:pPr>
      <w:tabs>
        <w:tab w:val="center" w:pos="4680"/>
        <w:tab w:val="right" w:pos="9360"/>
      </w:tabs>
    </w:pPr>
  </w:style>
  <w:style w:type="character" w:customStyle="1" w:styleId="HeaderChar">
    <w:name w:val="Header Char"/>
    <w:rPr>
      <w:sz w:val="24"/>
      <w:szCs w:val="24"/>
    </w:rPr>
  </w:style>
  <w:style w:type="paragraph" w:styleId="Footer">
    <w:name w:val="footer"/>
    <w:basedOn w:val="Normal"/>
    <w:semiHidden/>
    <w:unhideWhenUsed/>
    <w:pPr>
      <w:tabs>
        <w:tab w:val="center" w:pos="4680"/>
        <w:tab w:val="right" w:pos="9360"/>
      </w:tabs>
    </w:pPr>
  </w:style>
  <w:style w:type="character" w:customStyle="1" w:styleId="FooterChar">
    <w:name w:val="Footer Char"/>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FollowedHyperlink">
    <w:name w:val="FollowedHyperlink"/>
    <w:semiHidden/>
    <w:unhideWhenUsed/>
    <w:rPr>
      <w:color w:val="800080"/>
      <w:u w:val="single"/>
    </w:rPr>
  </w:style>
  <w:style w:type="character" w:styleId="Hyperlink">
    <w:name w:val="Hyperlink"/>
    <w:semiHidden/>
    <w:rPr>
      <w:color w:val="0000FF"/>
      <w:u w:val="single"/>
    </w:rPr>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msa.ca.gov/disaster/files/TOOLKI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hafii.CAHF-AD\Application%20Data\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Template>
  <TotalTime>8</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2790</CharactersWithSpaces>
  <SharedDoc>false</SharedDoc>
  <HLinks>
    <vt:vector size="6" baseType="variant">
      <vt:variant>
        <vt:i4>5111890</vt:i4>
      </vt:variant>
      <vt:variant>
        <vt:i4>0</vt:i4>
      </vt:variant>
      <vt:variant>
        <vt:i4>0</vt:i4>
      </vt:variant>
      <vt:variant>
        <vt:i4>5</vt:i4>
      </vt:variant>
      <vt:variant>
        <vt:lpwstr>http://www.emsa.ca.gov/disaster/files/TOOLKIT.pdf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sshafii</dc:creator>
  <cp:lastModifiedBy>Operations</cp:lastModifiedBy>
  <cp:revision>2</cp:revision>
  <cp:lastPrinted>2010-04-07T00:58:00Z</cp:lastPrinted>
  <dcterms:created xsi:type="dcterms:W3CDTF">2013-06-12T15:53:00Z</dcterms:created>
  <dcterms:modified xsi:type="dcterms:W3CDTF">2013-06-12T15:53:00Z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TC103789481033</vt:lpwstr>
  </property>
</Properties>
</file>