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A3B5A" w14:textId="77777777" w:rsidR="000A7266" w:rsidRDefault="000A7266" w:rsidP="00C6784F">
      <w:pPr>
        <w:pStyle w:val="cusotmstyle"/>
        <w:rPr>
          <w:highlight w:val="yellow"/>
        </w:rPr>
      </w:pPr>
    </w:p>
    <w:p w14:paraId="5F63DB56"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14:paraId="7BB782EB" w14:textId="77777777" w:rsidTr="00134B77">
        <w:tc>
          <w:tcPr>
            <w:tcW w:w="4434" w:type="dxa"/>
            <w:tcBorders>
              <w:bottom w:val="single" w:sz="18" w:space="0" w:color="808080" w:themeColor="background1" w:themeShade="80"/>
              <w:right w:val="single" w:sz="18" w:space="0" w:color="808080" w:themeColor="background1" w:themeShade="80"/>
            </w:tcBorders>
            <w:vAlign w:val="center"/>
          </w:tcPr>
          <w:p w14:paraId="14E264CF" w14:textId="77777777" w:rsidR="00134B77" w:rsidRPr="00C6784F" w:rsidRDefault="00F57667"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r w:rsidR="00A34108">
                  <w:rPr>
                    <w:rFonts w:eastAsiaTheme="majorEastAsia" w:cstheme="minorHAnsi"/>
                    <w:sz w:val="72"/>
                    <w:szCs w:val="72"/>
                  </w:rPr>
                  <w:t>/ Workplace</w:t>
                </w:r>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14:paraId="4C42289F" w14:textId="59F8A39A" w:rsidR="00134B77" w:rsidRPr="00C6784F" w:rsidRDefault="00A90CE7" w:rsidP="00134B77">
            <w:pPr>
              <w:pStyle w:val="NoSpacing"/>
              <w:rPr>
                <w:rFonts w:eastAsiaTheme="majorEastAsia" w:cstheme="minorHAnsi"/>
                <w:sz w:val="36"/>
                <w:szCs w:val="36"/>
              </w:rPr>
            </w:pPr>
            <w:r>
              <w:rPr>
                <w:rFonts w:eastAsiaTheme="majorEastAsia" w:cstheme="minorHAnsi"/>
                <w:sz w:val="36"/>
                <w:szCs w:val="36"/>
              </w:rPr>
              <w:t>February 12</w:t>
            </w:r>
            <w:r w:rsidR="00E11857">
              <w:rPr>
                <w:rFonts w:eastAsiaTheme="majorEastAsia" w:cstheme="minorHAnsi"/>
                <w:sz w:val="36"/>
                <w:szCs w:val="36"/>
              </w:rPr>
              <w:t>th</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p w14:paraId="211D4A48" w14:textId="37C3A340"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w:t>
                </w:r>
                <w:r w:rsidR="00A90CE7">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w:t>
                </w:r>
              </w:p>
            </w:sdtContent>
          </w:sdt>
        </w:tc>
      </w:tr>
      <w:tr w:rsidR="00134B77" w:rsidRPr="00C6784F" w14:paraId="7F691922" w14:textId="77777777"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14:paraId="4A267E9C" w14:textId="3E08B1DC"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w:t>
                </w:r>
                <w:r w:rsidR="00985DD2">
                  <w:rPr>
                    <w:rFonts w:cstheme="minorHAnsi"/>
                    <w:sz w:val="30"/>
                    <w:szCs w:val="30"/>
                  </w:rPr>
                  <w:t xml:space="preserve"> </w:t>
                </w:r>
                <w:r w:rsidR="00A90CE7">
                  <w:rPr>
                    <w:rFonts w:cstheme="minorHAnsi"/>
                    <w:sz w:val="30"/>
                    <w:szCs w:val="30"/>
                  </w:rPr>
                  <w:t>2/12/2020</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14:paraId="41D40FA6" w14:textId="3B4BB3A7" w:rsidR="00134B77" w:rsidRPr="00C6784F" w:rsidRDefault="00A90CE7" w:rsidP="00134B77">
                <w:pPr>
                  <w:pStyle w:val="NoSpacing"/>
                  <w:jc w:val="center"/>
                  <w:rPr>
                    <w:rFonts w:eastAsiaTheme="majorEastAsia" w:cstheme="minorHAnsi"/>
                    <w:sz w:val="36"/>
                    <w:szCs w:val="36"/>
                  </w:rPr>
                </w:pPr>
                <w:r>
                  <w:rPr>
                    <w:rFonts w:eastAsiaTheme="majorEastAsia" w:cstheme="minorHAnsi"/>
                    <w:sz w:val="36"/>
                    <w:szCs w:val="36"/>
                    <w:highlight w:val="yellow"/>
                  </w:rPr>
                  <w:t>Lake Havasu Learning Center</w:t>
                </w:r>
              </w:p>
            </w:tc>
          </w:sdtContent>
        </w:sdt>
      </w:tr>
    </w:tbl>
    <w:p w14:paraId="7DF638A4"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14:paraId="69E7DF31" w14:textId="77777777"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bookmarkStart w:id="0" w:name="_GoBack" w:displacedByCustomXml="prev"/>
        <w:bookmarkEnd w:id="0" w:displacedByCustomXml="prev"/>
        <w:p w14:paraId="7F6A3F20" w14:textId="77777777" w:rsidR="00A424E2" w:rsidRPr="00C6784F" w:rsidRDefault="00A424E2" w:rsidP="00A424E2">
          <w:pPr>
            <w:jc w:val="center"/>
            <w:rPr>
              <w:rFonts w:cstheme="minorHAnsi"/>
            </w:rPr>
          </w:pPr>
        </w:p>
        <w:p w14:paraId="2A04B725" w14:textId="77777777"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11F2DE7C" w14:textId="77777777" w:rsidR="00A424E2" w:rsidRPr="00C6784F" w:rsidRDefault="00A424E2" w:rsidP="00C6784F">
          <w:pPr>
            <w:pStyle w:val="cusotmstyle"/>
            <w:rPr>
              <w:rFonts w:cstheme="minorHAnsi"/>
            </w:rPr>
          </w:pPr>
          <w:r w:rsidRPr="00C6784F">
            <w:rPr>
              <w:rFonts w:cstheme="minorHAnsi"/>
            </w:rPr>
            <w:t>Contents</w:t>
          </w:r>
        </w:p>
        <w:p w14:paraId="2D4DFEEF" w14:textId="77777777"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14:paraId="2439E008" w14:textId="77777777" w:rsidR="00390A14" w:rsidRPr="00C6784F" w:rsidRDefault="00F57667">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5B545823" w14:textId="77777777" w:rsidR="00390A14" w:rsidRPr="00C6784F" w:rsidRDefault="00F57667">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14:paraId="4DC6309F" w14:textId="77777777" w:rsidR="00390A14" w:rsidRPr="00C6784F" w:rsidRDefault="00F57667">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474431E8" w14:textId="77777777" w:rsidR="00390A14" w:rsidRPr="00C6784F" w:rsidRDefault="00F57667">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1E3B6B92" w14:textId="77777777" w:rsidR="00390A14" w:rsidRPr="00C6784F" w:rsidRDefault="00F57667">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689A9528" w14:textId="77777777" w:rsidR="00390A14" w:rsidRPr="00C6784F" w:rsidRDefault="00F57667">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14:paraId="0D590690" w14:textId="77777777" w:rsidR="00390A14" w:rsidRPr="00C6784F" w:rsidRDefault="00F57667">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14:paraId="2B5D6C6C" w14:textId="77777777" w:rsidR="00A424E2" w:rsidRPr="00C6784F" w:rsidRDefault="00A424E2" w:rsidP="00A424E2">
          <w:pPr>
            <w:rPr>
              <w:rFonts w:cstheme="minorHAnsi"/>
            </w:rPr>
          </w:pPr>
          <w:r w:rsidRPr="00C6784F">
            <w:rPr>
              <w:rFonts w:cstheme="minorHAnsi"/>
            </w:rPr>
            <w:fldChar w:fldCharType="end"/>
          </w:r>
        </w:p>
      </w:sdtContent>
    </w:sdt>
    <w:p w14:paraId="3A154839" w14:textId="77777777" w:rsidR="00A424E2" w:rsidRPr="00C6784F" w:rsidRDefault="00A424E2" w:rsidP="00A424E2">
      <w:pPr>
        <w:spacing w:before="0" w:after="0" w:line="240" w:lineRule="auto"/>
        <w:jc w:val="both"/>
        <w:rPr>
          <w:rFonts w:cstheme="minorHAnsi"/>
          <w:sz w:val="22"/>
          <w:szCs w:val="22"/>
        </w:rPr>
      </w:pPr>
    </w:p>
    <w:p w14:paraId="5D807624" w14:textId="77777777" w:rsidR="00A424E2" w:rsidRPr="00C6784F" w:rsidRDefault="00A424E2" w:rsidP="00A424E2">
      <w:pPr>
        <w:spacing w:before="0" w:after="0" w:line="240" w:lineRule="auto"/>
        <w:jc w:val="both"/>
        <w:rPr>
          <w:rFonts w:cstheme="minorHAnsi"/>
          <w:sz w:val="22"/>
          <w:szCs w:val="22"/>
        </w:rPr>
      </w:pPr>
    </w:p>
    <w:p w14:paraId="24412F34" w14:textId="77777777" w:rsidR="00A424E2" w:rsidRPr="00C6784F" w:rsidRDefault="00A424E2" w:rsidP="00A424E2">
      <w:pPr>
        <w:spacing w:before="0" w:after="0" w:line="240" w:lineRule="auto"/>
        <w:jc w:val="both"/>
        <w:rPr>
          <w:rFonts w:cstheme="minorHAnsi"/>
          <w:sz w:val="22"/>
          <w:szCs w:val="22"/>
        </w:rPr>
      </w:pPr>
    </w:p>
    <w:p w14:paraId="73BC957C" w14:textId="77777777" w:rsidR="00A424E2" w:rsidRPr="00C6784F" w:rsidRDefault="00A424E2" w:rsidP="00A424E2">
      <w:pPr>
        <w:spacing w:before="0" w:after="0" w:line="240" w:lineRule="auto"/>
        <w:jc w:val="both"/>
        <w:rPr>
          <w:rFonts w:cstheme="minorHAnsi"/>
          <w:sz w:val="22"/>
          <w:szCs w:val="22"/>
        </w:rPr>
      </w:pPr>
    </w:p>
    <w:p w14:paraId="24BFADB6" w14:textId="77777777" w:rsidR="00A424E2" w:rsidRPr="00C6784F" w:rsidRDefault="00A424E2" w:rsidP="00A424E2">
      <w:pPr>
        <w:spacing w:before="0" w:after="0" w:line="240" w:lineRule="auto"/>
        <w:jc w:val="both"/>
        <w:rPr>
          <w:rFonts w:cstheme="minorHAnsi"/>
          <w:sz w:val="22"/>
          <w:szCs w:val="22"/>
        </w:rPr>
      </w:pPr>
    </w:p>
    <w:p w14:paraId="6877D5BD" w14:textId="77777777" w:rsidR="00A424E2" w:rsidRPr="00C6784F" w:rsidRDefault="00A424E2" w:rsidP="00A424E2">
      <w:pPr>
        <w:spacing w:before="0" w:after="0" w:line="240" w:lineRule="auto"/>
        <w:jc w:val="both"/>
        <w:rPr>
          <w:rFonts w:cstheme="minorHAnsi"/>
          <w:sz w:val="22"/>
          <w:szCs w:val="22"/>
        </w:rPr>
      </w:pPr>
    </w:p>
    <w:p w14:paraId="584F9D75" w14:textId="77777777" w:rsidR="00A424E2" w:rsidRPr="00C6784F" w:rsidRDefault="00A424E2" w:rsidP="00A424E2">
      <w:pPr>
        <w:spacing w:before="0" w:after="0" w:line="240" w:lineRule="auto"/>
        <w:jc w:val="both"/>
        <w:rPr>
          <w:rFonts w:cstheme="minorHAnsi"/>
          <w:sz w:val="22"/>
          <w:szCs w:val="22"/>
        </w:rPr>
      </w:pPr>
    </w:p>
    <w:p w14:paraId="01587DA1" w14:textId="77777777" w:rsidR="00A424E2" w:rsidRPr="00C6784F" w:rsidRDefault="00A424E2" w:rsidP="00A424E2">
      <w:pPr>
        <w:spacing w:before="0" w:after="0" w:line="240" w:lineRule="auto"/>
        <w:jc w:val="both"/>
        <w:rPr>
          <w:rFonts w:cstheme="minorHAnsi"/>
          <w:sz w:val="22"/>
          <w:szCs w:val="22"/>
        </w:rPr>
      </w:pPr>
    </w:p>
    <w:p w14:paraId="3AD84116" w14:textId="77777777" w:rsidR="00A424E2" w:rsidRPr="00C6784F" w:rsidRDefault="00A424E2" w:rsidP="00A424E2">
      <w:pPr>
        <w:spacing w:before="0" w:after="0" w:line="240" w:lineRule="auto"/>
        <w:jc w:val="both"/>
        <w:rPr>
          <w:rFonts w:cstheme="minorHAnsi"/>
          <w:sz w:val="22"/>
          <w:szCs w:val="22"/>
        </w:rPr>
      </w:pPr>
    </w:p>
    <w:p w14:paraId="1545BA4B" w14:textId="77777777" w:rsidR="00A424E2" w:rsidRPr="00C6784F" w:rsidRDefault="00A424E2" w:rsidP="00A424E2">
      <w:pPr>
        <w:spacing w:before="0" w:after="0" w:line="240" w:lineRule="auto"/>
        <w:jc w:val="both"/>
        <w:rPr>
          <w:rFonts w:cstheme="minorHAnsi"/>
          <w:sz w:val="22"/>
          <w:szCs w:val="22"/>
        </w:rPr>
      </w:pPr>
    </w:p>
    <w:p w14:paraId="2F089142" w14:textId="77777777" w:rsidR="00A424E2" w:rsidRPr="00C6784F" w:rsidRDefault="00A424E2" w:rsidP="00A424E2">
      <w:pPr>
        <w:spacing w:before="0" w:after="0" w:line="240" w:lineRule="auto"/>
        <w:jc w:val="both"/>
        <w:rPr>
          <w:rFonts w:cstheme="minorHAnsi"/>
          <w:sz w:val="22"/>
          <w:szCs w:val="22"/>
        </w:rPr>
      </w:pPr>
    </w:p>
    <w:p w14:paraId="76B96BC9" w14:textId="77777777" w:rsidR="00A424E2" w:rsidRPr="00C6784F" w:rsidRDefault="00A424E2" w:rsidP="00A424E2">
      <w:pPr>
        <w:spacing w:before="0" w:after="0" w:line="240" w:lineRule="auto"/>
        <w:jc w:val="both"/>
        <w:rPr>
          <w:rFonts w:cstheme="minorHAnsi"/>
          <w:sz w:val="22"/>
          <w:szCs w:val="22"/>
        </w:rPr>
      </w:pPr>
    </w:p>
    <w:p w14:paraId="426903EB" w14:textId="77777777" w:rsidR="00A424E2" w:rsidRPr="00C6784F" w:rsidRDefault="00A424E2" w:rsidP="00A424E2">
      <w:pPr>
        <w:spacing w:before="0" w:after="0" w:line="240" w:lineRule="auto"/>
        <w:jc w:val="both"/>
        <w:rPr>
          <w:rFonts w:cstheme="minorHAnsi"/>
          <w:sz w:val="22"/>
          <w:szCs w:val="22"/>
        </w:rPr>
      </w:pPr>
    </w:p>
    <w:p w14:paraId="51C818A0" w14:textId="77777777" w:rsidR="00A424E2" w:rsidRPr="00C6784F" w:rsidRDefault="00A424E2" w:rsidP="00A424E2">
      <w:pPr>
        <w:spacing w:before="0" w:after="0" w:line="240" w:lineRule="auto"/>
        <w:jc w:val="both"/>
        <w:rPr>
          <w:rFonts w:cstheme="minorHAnsi"/>
          <w:sz w:val="22"/>
          <w:szCs w:val="22"/>
        </w:rPr>
      </w:pPr>
    </w:p>
    <w:p w14:paraId="04658C31" w14:textId="77777777" w:rsidR="00A424E2" w:rsidRPr="00C6784F" w:rsidRDefault="00A424E2" w:rsidP="00A424E2">
      <w:pPr>
        <w:spacing w:before="0" w:after="0" w:line="240" w:lineRule="auto"/>
        <w:jc w:val="both"/>
        <w:rPr>
          <w:rFonts w:cstheme="minorHAnsi"/>
          <w:sz w:val="22"/>
          <w:szCs w:val="22"/>
        </w:rPr>
      </w:pPr>
    </w:p>
    <w:p w14:paraId="46BFF404" w14:textId="77777777" w:rsidR="00A424E2" w:rsidRPr="00C6784F" w:rsidRDefault="00A424E2" w:rsidP="00A424E2">
      <w:pPr>
        <w:spacing w:before="0" w:after="0" w:line="240" w:lineRule="auto"/>
        <w:jc w:val="both"/>
        <w:rPr>
          <w:rFonts w:cstheme="minorHAnsi"/>
          <w:sz w:val="22"/>
          <w:szCs w:val="22"/>
        </w:rPr>
      </w:pPr>
    </w:p>
    <w:p w14:paraId="4D010A7B" w14:textId="77777777" w:rsidR="00A424E2" w:rsidRPr="00C6784F" w:rsidRDefault="00A424E2" w:rsidP="00A424E2">
      <w:pPr>
        <w:spacing w:before="0" w:after="0" w:line="240" w:lineRule="auto"/>
        <w:jc w:val="both"/>
        <w:rPr>
          <w:rFonts w:cstheme="minorHAnsi"/>
          <w:sz w:val="22"/>
          <w:szCs w:val="22"/>
        </w:rPr>
      </w:pPr>
    </w:p>
    <w:p w14:paraId="3BFBE009" w14:textId="77777777" w:rsidR="00A424E2" w:rsidRPr="00C6784F" w:rsidRDefault="00A424E2" w:rsidP="00A424E2">
      <w:pPr>
        <w:spacing w:before="0" w:after="0" w:line="240" w:lineRule="auto"/>
        <w:jc w:val="both"/>
        <w:rPr>
          <w:rFonts w:cstheme="minorHAnsi"/>
          <w:sz w:val="22"/>
          <w:szCs w:val="22"/>
        </w:rPr>
      </w:pPr>
    </w:p>
    <w:p w14:paraId="48CE7A75" w14:textId="77777777" w:rsidR="00A424E2" w:rsidRPr="00C6784F" w:rsidRDefault="00A424E2" w:rsidP="00A424E2">
      <w:pPr>
        <w:spacing w:before="0" w:after="0" w:line="240" w:lineRule="auto"/>
        <w:jc w:val="both"/>
        <w:rPr>
          <w:rFonts w:cstheme="minorHAnsi"/>
          <w:sz w:val="22"/>
          <w:szCs w:val="22"/>
        </w:rPr>
      </w:pPr>
    </w:p>
    <w:p w14:paraId="343CB565" w14:textId="77777777" w:rsidR="00A424E2" w:rsidRPr="00C6784F" w:rsidRDefault="00A424E2" w:rsidP="00A424E2">
      <w:pPr>
        <w:spacing w:before="0" w:after="0" w:line="240" w:lineRule="auto"/>
        <w:jc w:val="both"/>
        <w:rPr>
          <w:rFonts w:cstheme="minorHAnsi"/>
          <w:sz w:val="22"/>
          <w:szCs w:val="22"/>
        </w:rPr>
      </w:pPr>
    </w:p>
    <w:p w14:paraId="1807A3D5" w14:textId="77777777" w:rsidR="00A424E2" w:rsidRPr="00C6784F" w:rsidRDefault="00A424E2" w:rsidP="00A424E2">
      <w:pPr>
        <w:spacing w:before="0" w:after="0" w:line="240" w:lineRule="auto"/>
        <w:jc w:val="both"/>
        <w:rPr>
          <w:rFonts w:cstheme="minorHAnsi"/>
          <w:sz w:val="22"/>
          <w:szCs w:val="22"/>
        </w:rPr>
      </w:pPr>
    </w:p>
    <w:p w14:paraId="7824E86F" w14:textId="77777777" w:rsidR="00A424E2" w:rsidRPr="00C6784F" w:rsidRDefault="00A424E2" w:rsidP="00A424E2">
      <w:pPr>
        <w:spacing w:before="0" w:after="0" w:line="240" w:lineRule="auto"/>
        <w:jc w:val="both"/>
        <w:rPr>
          <w:rFonts w:cstheme="minorHAnsi"/>
          <w:sz w:val="22"/>
          <w:szCs w:val="22"/>
        </w:rPr>
      </w:pPr>
    </w:p>
    <w:p w14:paraId="3AF5E429" w14:textId="77777777" w:rsidR="00A424E2" w:rsidRPr="00C6784F" w:rsidRDefault="00A424E2" w:rsidP="00A424E2">
      <w:pPr>
        <w:spacing w:before="0" w:after="0" w:line="240" w:lineRule="auto"/>
        <w:jc w:val="both"/>
        <w:rPr>
          <w:rFonts w:cstheme="minorHAnsi"/>
          <w:sz w:val="22"/>
          <w:szCs w:val="22"/>
        </w:rPr>
      </w:pPr>
    </w:p>
    <w:p w14:paraId="063EB9DC" w14:textId="77777777" w:rsidR="00A424E2" w:rsidRPr="00C6784F" w:rsidRDefault="00A424E2" w:rsidP="00A424E2">
      <w:pPr>
        <w:spacing w:before="0" w:after="0" w:line="240" w:lineRule="auto"/>
        <w:jc w:val="both"/>
        <w:rPr>
          <w:rFonts w:cstheme="minorHAnsi"/>
          <w:sz w:val="22"/>
          <w:szCs w:val="22"/>
        </w:rPr>
      </w:pPr>
    </w:p>
    <w:p w14:paraId="2F6CF2E8" w14:textId="77777777" w:rsidR="00A424E2" w:rsidRPr="00C6784F" w:rsidRDefault="00A424E2" w:rsidP="00A424E2">
      <w:pPr>
        <w:spacing w:before="0" w:after="0" w:line="240" w:lineRule="auto"/>
        <w:jc w:val="both"/>
        <w:rPr>
          <w:rFonts w:cstheme="minorHAnsi"/>
          <w:sz w:val="22"/>
          <w:szCs w:val="22"/>
        </w:rPr>
      </w:pPr>
    </w:p>
    <w:p w14:paraId="01AF7ACA" w14:textId="77777777" w:rsidR="00A424E2" w:rsidRPr="00C6784F" w:rsidRDefault="00A424E2" w:rsidP="00A424E2">
      <w:pPr>
        <w:spacing w:before="0" w:after="0" w:line="240" w:lineRule="auto"/>
        <w:jc w:val="both"/>
        <w:rPr>
          <w:rFonts w:cstheme="minorHAnsi"/>
          <w:sz w:val="22"/>
          <w:szCs w:val="22"/>
        </w:rPr>
      </w:pPr>
    </w:p>
    <w:p w14:paraId="440635F4" w14:textId="77777777" w:rsidR="00A424E2" w:rsidRPr="00C6784F" w:rsidRDefault="00A424E2" w:rsidP="00A424E2">
      <w:pPr>
        <w:spacing w:before="0" w:after="0" w:line="240" w:lineRule="auto"/>
        <w:jc w:val="both"/>
        <w:rPr>
          <w:rFonts w:cstheme="minorHAnsi"/>
          <w:sz w:val="22"/>
          <w:szCs w:val="22"/>
        </w:rPr>
      </w:pPr>
    </w:p>
    <w:p w14:paraId="3D50AFAE" w14:textId="77777777" w:rsidR="00A424E2" w:rsidRPr="00C6784F" w:rsidRDefault="00A424E2" w:rsidP="00A424E2">
      <w:pPr>
        <w:spacing w:before="0" w:after="0" w:line="240" w:lineRule="auto"/>
        <w:jc w:val="both"/>
        <w:rPr>
          <w:rFonts w:cstheme="minorHAnsi"/>
          <w:sz w:val="22"/>
          <w:szCs w:val="22"/>
        </w:rPr>
      </w:pPr>
    </w:p>
    <w:p w14:paraId="5B706F1D" w14:textId="77777777" w:rsidR="00A424E2" w:rsidRPr="00C6784F" w:rsidRDefault="00A424E2" w:rsidP="00A424E2">
      <w:pPr>
        <w:spacing w:before="0" w:after="0" w:line="240" w:lineRule="auto"/>
        <w:jc w:val="both"/>
        <w:rPr>
          <w:rFonts w:cstheme="minorHAnsi"/>
          <w:sz w:val="22"/>
          <w:szCs w:val="22"/>
        </w:rPr>
      </w:pPr>
    </w:p>
    <w:p w14:paraId="0363A1A0" w14:textId="77777777" w:rsidR="00A424E2" w:rsidRPr="00C6784F" w:rsidRDefault="00A424E2" w:rsidP="00A424E2">
      <w:pPr>
        <w:spacing w:before="0" w:after="0" w:line="240" w:lineRule="auto"/>
        <w:jc w:val="both"/>
        <w:rPr>
          <w:rFonts w:cstheme="minorHAnsi"/>
          <w:sz w:val="22"/>
          <w:szCs w:val="22"/>
        </w:rPr>
      </w:pPr>
    </w:p>
    <w:p w14:paraId="203C34CB" w14:textId="77777777" w:rsidR="00390A14" w:rsidRPr="00C6784F" w:rsidRDefault="00390A14" w:rsidP="00C6784F">
      <w:pPr>
        <w:pStyle w:val="cusotmstyle"/>
        <w:rPr>
          <w:rFonts w:cstheme="minorHAnsi"/>
        </w:rPr>
      </w:pPr>
      <w:bookmarkStart w:id="1" w:name="_Toc364260362"/>
      <w:bookmarkStart w:id="2" w:name="_Toc390182215"/>
      <w:bookmarkStart w:id="3" w:name="_Toc318986762"/>
      <w:r w:rsidRPr="00C6784F">
        <w:rPr>
          <w:rFonts w:cstheme="minorHAnsi"/>
        </w:rPr>
        <w:t>EXPLANATION OF TERMS</w:t>
      </w:r>
      <w:bookmarkEnd w:id="1"/>
      <w:bookmarkEnd w:id="2"/>
    </w:p>
    <w:bookmarkEnd w:id="3"/>
    <w:p w14:paraId="40C21607" w14:textId="77777777" w:rsidR="00A424E2" w:rsidRPr="00C6784F" w:rsidRDefault="00A424E2" w:rsidP="00A424E2">
      <w:pPr>
        <w:spacing w:before="0" w:after="0" w:line="240" w:lineRule="auto"/>
        <w:jc w:val="both"/>
        <w:rPr>
          <w:rFonts w:cstheme="minorHAnsi"/>
          <w:sz w:val="22"/>
          <w:szCs w:val="22"/>
        </w:rPr>
      </w:pPr>
    </w:p>
    <w:p w14:paraId="70D3F2EA" w14:textId="77777777"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14:paraId="0E1AFC30" w14:textId="77777777"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14:paraId="3C49769C" w14:textId="77777777"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14:paraId="695808D9" w14:textId="77777777" w:rsidR="00985DD2" w:rsidRDefault="00985DD2" w:rsidP="00A424E2">
      <w:pPr>
        <w:spacing w:before="0" w:after="0" w:line="240" w:lineRule="auto"/>
        <w:jc w:val="both"/>
        <w:rPr>
          <w:rFonts w:cstheme="minorHAnsi"/>
          <w:sz w:val="22"/>
          <w:szCs w:val="22"/>
        </w:rPr>
      </w:pPr>
      <w:r>
        <w:rPr>
          <w:rFonts w:cstheme="minorHAnsi"/>
          <w:sz w:val="22"/>
          <w:szCs w:val="22"/>
        </w:rPr>
        <w:t>DUV</w:t>
      </w:r>
      <w:r>
        <w:rPr>
          <w:rFonts w:cstheme="minorHAnsi"/>
          <w:sz w:val="22"/>
          <w:szCs w:val="22"/>
        </w:rPr>
        <w:tab/>
      </w:r>
      <w:r>
        <w:rPr>
          <w:rFonts w:cstheme="minorHAnsi"/>
          <w:sz w:val="22"/>
          <w:szCs w:val="22"/>
        </w:rPr>
        <w:tab/>
        <w:t>Dual Use Vehicle</w:t>
      </w:r>
    </w:p>
    <w:p w14:paraId="7158664A" w14:textId="77777777"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14:paraId="67590F94" w14:textId="77777777"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14:paraId="5EB793C7" w14:textId="77777777"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14:paraId="43AD3287" w14:textId="77777777"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14:paraId="66783AD5" w14:textId="77777777"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14:paraId="2D75FCC2"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14:paraId="226E703A"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14:paraId="01D41B12"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14:paraId="411F2548" w14:textId="77777777"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14:paraId="62E60749"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14:paraId="2DB25AFB"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14:paraId="2E591265" w14:textId="77777777"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14:paraId="2A2383E9" w14:textId="77777777"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14:paraId="2F88459B" w14:textId="77777777"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14:paraId="19E31B7C" w14:textId="77777777" w:rsidR="00A424E2" w:rsidRPr="00C6784F" w:rsidRDefault="00A424E2" w:rsidP="00A424E2">
      <w:pPr>
        <w:spacing w:before="0" w:after="0" w:line="240" w:lineRule="auto"/>
        <w:jc w:val="both"/>
        <w:rPr>
          <w:rFonts w:cstheme="minorHAnsi"/>
          <w:sz w:val="22"/>
          <w:szCs w:val="22"/>
        </w:rPr>
      </w:pPr>
    </w:p>
    <w:p w14:paraId="38A22529" w14:textId="77777777" w:rsidR="00A424E2" w:rsidRPr="00C6784F" w:rsidRDefault="00A424E2" w:rsidP="00A424E2">
      <w:pPr>
        <w:rPr>
          <w:rFonts w:cstheme="minorHAnsi"/>
          <w:sz w:val="22"/>
          <w:szCs w:val="22"/>
        </w:rPr>
      </w:pPr>
      <w:r w:rsidRPr="00C6784F">
        <w:rPr>
          <w:rFonts w:cstheme="minorHAnsi"/>
          <w:sz w:val="22"/>
          <w:szCs w:val="22"/>
        </w:rPr>
        <w:br w:type="page"/>
      </w:r>
    </w:p>
    <w:p w14:paraId="3F7869D1" w14:textId="77777777" w:rsidR="00390A14" w:rsidRPr="00C6784F" w:rsidRDefault="00390A14" w:rsidP="00C6784F">
      <w:pPr>
        <w:pStyle w:val="cusotmstyle"/>
        <w:rPr>
          <w:rFonts w:cstheme="minorHAnsi"/>
        </w:rPr>
      </w:pPr>
      <w:bookmarkStart w:id="4" w:name="_Toc364260363"/>
      <w:bookmarkStart w:id="5" w:name="_Toc390182216"/>
      <w:r w:rsidRPr="00C6784F">
        <w:rPr>
          <w:rFonts w:cstheme="minorHAnsi"/>
        </w:rPr>
        <w:lastRenderedPageBreak/>
        <w:t>INTRODUCTION</w:t>
      </w:r>
      <w:bookmarkEnd w:id="4"/>
      <w:bookmarkEnd w:id="5"/>
    </w:p>
    <w:p w14:paraId="09803B30" w14:textId="77777777" w:rsidR="00A424E2" w:rsidRPr="00C6784F" w:rsidRDefault="00D8508A" w:rsidP="008520AD">
      <w:pPr>
        <w:rPr>
          <w:rFonts w:cstheme="minorHAnsi"/>
          <w:i/>
          <w:sz w:val="22"/>
          <w:szCs w:val="22"/>
        </w:rPr>
      </w:pPr>
      <w:r>
        <w:rPr>
          <w:rFonts w:cstheme="minorHAnsi"/>
          <w:i/>
          <w:sz w:val="22"/>
          <w:szCs w:val="22"/>
        </w:rPr>
        <w:t xml:space="preserve">The exercise was </w:t>
      </w:r>
      <w:proofErr w:type="gramStart"/>
      <w:r>
        <w:rPr>
          <w:rFonts w:cstheme="minorHAnsi"/>
          <w:i/>
          <w:sz w:val="22"/>
          <w:szCs w:val="22"/>
        </w:rPr>
        <w:t>a  regional</w:t>
      </w:r>
      <w:proofErr w:type="gramEnd"/>
      <w:r>
        <w:rPr>
          <w:rFonts w:cstheme="minorHAnsi"/>
          <w:i/>
          <w:sz w:val="22"/>
          <w:szCs w:val="22"/>
        </w:rPr>
        <w:t xml:space="preserve"> table top exercise conducted by the Arizona Health Care Association and the annual TTX for th</w:t>
      </w:r>
      <w:r w:rsidR="002C48A0">
        <w:rPr>
          <w:rFonts w:cstheme="minorHAnsi"/>
          <w:i/>
          <w:sz w:val="22"/>
          <w:szCs w:val="22"/>
        </w:rPr>
        <w:t>e attendees</w:t>
      </w:r>
      <w:r>
        <w:rPr>
          <w:rFonts w:cstheme="minorHAnsi"/>
          <w:i/>
          <w:sz w:val="22"/>
          <w:szCs w:val="22"/>
        </w:rPr>
        <w:t>.</w:t>
      </w:r>
    </w:p>
    <w:p w14:paraId="176B6620" w14:textId="77777777" w:rsidR="00A424E2" w:rsidRPr="00C6784F" w:rsidRDefault="00A424E2" w:rsidP="008520AD">
      <w:pPr>
        <w:rPr>
          <w:rFonts w:cstheme="minorHAnsi"/>
          <w:sz w:val="22"/>
          <w:szCs w:val="22"/>
        </w:rPr>
      </w:pPr>
    </w:p>
    <w:p w14:paraId="0E398A42" w14:textId="77777777"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14:paraId="5079B508" w14:textId="77777777"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14:paraId="6822D071" w14:textId="77777777"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14:paraId="1AA36568" w14:textId="77777777"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14:paraId="0975FEE8" w14:textId="77777777"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14:paraId="0EC0BFA2" w14:textId="77777777"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14:paraId="138469EB" w14:textId="77777777"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14:paraId="59E01B76" w14:textId="77777777"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14:paraId="058A5576"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14:paraId="26FD504F" w14:textId="77777777"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14:paraId="5EFEA244" w14:textId="77777777"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14:paraId="69A3F40D" w14:textId="77777777"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14:paraId="51D67F66" w14:textId="77777777"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14:paraId="2CE23C61" w14:textId="77777777"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14:paraId="7E332449" w14:textId="77777777" w:rsidR="00A424E2" w:rsidRPr="002D227D" w:rsidRDefault="00A424E2" w:rsidP="002D227D">
      <w:pPr>
        <w:pStyle w:val="NormalWeb"/>
        <w:spacing w:before="96" w:after="120"/>
      </w:pPr>
    </w:p>
    <w:p w14:paraId="0B03F690" w14:textId="77777777"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14:paraId="3216B779" w14:textId="77777777" w:rsidR="00A424E2" w:rsidRPr="00C6784F" w:rsidRDefault="00A424E2" w:rsidP="008520AD">
      <w:pPr>
        <w:rPr>
          <w:rFonts w:cstheme="minorHAnsi"/>
          <w:color w:val="000000"/>
          <w:sz w:val="18"/>
          <w:szCs w:val="18"/>
        </w:rPr>
      </w:pPr>
    </w:p>
    <w:p w14:paraId="2C896989" w14:textId="77777777" w:rsidR="00390A14" w:rsidRPr="00C6784F" w:rsidRDefault="00390A14" w:rsidP="00C6784F">
      <w:pPr>
        <w:pStyle w:val="cusotmstyle"/>
        <w:rPr>
          <w:rFonts w:cstheme="minorHAnsi"/>
        </w:rPr>
      </w:pPr>
      <w:bookmarkStart w:id="6" w:name="_Toc364260364"/>
      <w:bookmarkStart w:id="7" w:name="_Toc390182217"/>
      <w:bookmarkStart w:id="8" w:name="_Toc318986764"/>
      <w:r w:rsidRPr="00C6784F">
        <w:rPr>
          <w:rFonts w:cstheme="minorHAnsi"/>
        </w:rPr>
        <w:t>AFTER ACTION REPORT OVERVIEW</w:t>
      </w:r>
      <w:bookmarkEnd w:id="6"/>
      <w:bookmarkEnd w:id="7"/>
    </w:p>
    <w:bookmarkEnd w:id="8"/>
    <w:p w14:paraId="2EA278AC" w14:textId="77777777" w:rsidR="00390A14" w:rsidRPr="00C6784F" w:rsidRDefault="00390A14" w:rsidP="00A424E2">
      <w:pPr>
        <w:spacing w:before="0" w:after="0" w:line="360" w:lineRule="auto"/>
        <w:rPr>
          <w:rFonts w:cstheme="minorHAnsi"/>
          <w:b/>
          <w:sz w:val="26"/>
          <w:szCs w:val="26"/>
          <w:u w:val="single"/>
        </w:rPr>
      </w:pPr>
    </w:p>
    <w:p w14:paraId="29FC3866"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CE115B">
        <w:rPr>
          <w:rFonts w:cstheme="minorHAnsi"/>
          <w:sz w:val="22"/>
          <w:szCs w:val="22"/>
        </w:rPr>
        <w:t>6</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CE115B">
        <w:rPr>
          <w:rFonts w:cstheme="minorHAnsi"/>
          <w:sz w:val="22"/>
          <w:szCs w:val="22"/>
        </w:rPr>
        <w:t>Peaks SNF, Prescott Nursing and Rehab, Payson Care Center</w:t>
      </w:r>
    </w:p>
    <w:p w14:paraId="4C0C79B2"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14:paraId="15A576EF" w14:textId="77777777"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proofErr w:type="gramStart"/>
      <w:r w:rsidR="00CE115B">
        <w:rPr>
          <w:rFonts w:cstheme="minorHAnsi"/>
          <w:bCs/>
          <w:color w:val="000000"/>
          <w:sz w:val="22"/>
          <w:szCs w:val="22"/>
        </w:rPr>
        <w:t xml:space="preserve">providing </w:t>
      </w:r>
      <w:r w:rsidR="00C6784F">
        <w:rPr>
          <w:rFonts w:cstheme="minorHAnsi"/>
          <w:bCs/>
          <w:color w:val="000000"/>
          <w:sz w:val="22"/>
          <w:szCs w:val="22"/>
        </w:rPr>
        <w:t xml:space="preserve"> the</w:t>
      </w:r>
      <w:proofErr w:type="gramEnd"/>
      <w:r w:rsidR="00C6784F">
        <w:rPr>
          <w:rFonts w:cstheme="minorHAnsi"/>
          <w:bCs/>
          <w:color w:val="000000"/>
          <w:sz w:val="22"/>
          <w:szCs w:val="22"/>
        </w:rPr>
        <w:t xml:space="preserve"> needs for saf</w:t>
      </w:r>
      <w:r w:rsidR="00CE115B">
        <w:rPr>
          <w:rFonts w:cstheme="minorHAnsi"/>
          <w:bCs/>
          <w:color w:val="000000"/>
          <w:sz w:val="22"/>
          <w:szCs w:val="22"/>
        </w:rPr>
        <w:t xml:space="preserve">ty and </w:t>
      </w:r>
      <w:r w:rsidR="00C6784F">
        <w:rPr>
          <w:rFonts w:cstheme="minorHAnsi"/>
          <w:bCs/>
          <w:color w:val="000000"/>
          <w:sz w:val="22"/>
          <w:szCs w:val="22"/>
        </w:rPr>
        <w:t xml:space="preserve"> care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14:paraId="07D07D6E" w14:textId="77777777" w:rsidR="00A424E2" w:rsidRPr="00C6784F" w:rsidRDefault="00A424E2" w:rsidP="00A424E2">
      <w:pPr>
        <w:spacing w:before="0" w:after="0" w:line="360" w:lineRule="auto"/>
        <w:rPr>
          <w:rFonts w:cstheme="minorHAnsi"/>
          <w:sz w:val="22"/>
          <w:szCs w:val="22"/>
        </w:rPr>
      </w:pPr>
    </w:p>
    <w:p w14:paraId="646886D4" w14:textId="77777777"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14:paraId="190950C1" w14:textId="77777777"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14:paraId="156BB882" w14:textId="77777777"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14:paraId="60921623" w14:textId="77777777" w:rsidR="00134B77" w:rsidRDefault="00985DD2"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Center at Tucson 5020 E Glenn St, Tucson Az. 85712</w:t>
      </w:r>
    </w:p>
    <w:p w14:paraId="5F681E6B" w14:textId="77777777" w:rsidR="00134B77" w:rsidRPr="00134B77" w:rsidRDefault="00134B77" w:rsidP="00390A14">
      <w:pPr>
        <w:autoSpaceDE w:val="0"/>
        <w:autoSpaceDN w:val="0"/>
        <w:adjustRightInd w:val="0"/>
        <w:spacing w:before="120" w:after="120" w:line="240" w:lineRule="auto"/>
        <w:rPr>
          <w:rFonts w:cstheme="minorHAnsi"/>
          <w:color w:val="000000"/>
          <w:sz w:val="22"/>
          <w:szCs w:val="22"/>
        </w:rPr>
      </w:pPr>
    </w:p>
    <w:p w14:paraId="3863E9AE" w14:textId="77A13231"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w:t>
      </w:r>
      <w:r w:rsidR="002C48A0">
        <w:rPr>
          <w:rFonts w:cstheme="minorHAnsi"/>
          <w:b/>
          <w:i/>
          <w:color w:val="000000"/>
          <w:sz w:val="22"/>
          <w:szCs w:val="22"/>
        </w:rPr>
        <w:t>2.</w:t>
      </w:r>
      <w:r w:rsidR="00E91B1C">
        <w:rPr>
          <w:rFonts w:cstheme="minorHAnsi"/>
          <w:b/>
          <w:i/>
          <w:color w:val="000000"/>
          <w:sz w:val="22"/>
          <w:szCs w:val="22"/>
        </w:rPr>
        <w:t xml:space="preserve"> hours</w:t>
      </w:r>
      <w:r w:rsidRPr="00C6784F">
        <w:rPr>
          <w:rFonts w:cstheme="minorHAnsi"/>
          <w:i/>
          <w:color w:val="000000"/>
          <w:sz w:val="22"/>
          <w:szCs w:val="22"/>
        </w:rPr>
        <w:t>]</w:t>
      </w:r>
    </w:p>
    <w:p w14:paraId="6C0886E2"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1E2B81AB" w14:textId="77777777"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061A3073" w14:textId="77777777" w:rsidR="00A424E2" w:rsidRPr="00C6784F" w:rsidRDefault="002C48A0"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34B77">
        <w:rPr>
          <w:rFonts w:cstheme="minorHAnsi"/>
          <w:color w:val="000000"/>
          <w:sz w:val="22"/>
          <w:szCs w:val="22"/>
        </w:rPr>
        <w:t xml:space="preserve">   </w:t>
      </w:r>
      <w:r w:rsidR="00CA4B5D">
        <w:rPr>
          <w:rFonts w:cstheme="minorHAnsi"/>
          <w:color w:val="000000"/>
          <w:sz w:val="22"/>
          <w:szCs w:val="22"/>
        </w:rPr>
        <w:t>Prevention</w:t>
      </w:r>
    </w:p>
    <w:p w14:paraId="35C16F83"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14:paraId="58DFD638"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1E2A162F"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14:paraId="4FA1DBDF"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14:paraId="0F7CC8D7"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14:paraId="413196E1"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2676071D"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14:paraId="18FBA10E"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085E4E7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24F3C29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367C81D5"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14:paraId="618D8897"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14:paraId="0DBDFC40"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Lockdown</w:t>
      </w:r>
    </w:p>
    <w:p w14:paraId="4C82CC3C"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Special Event</w:t>
      </w:r>
    </w:p>
    <w:p w14:paraId="50E20159" w14:textId="77777777"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14:paraId="095A8E39" w14:textId="77777777"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14:paraId="720EE0D8"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3FD4AAE4" w14:textId="77777777"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14:paraId="5CACC05F" w14:textId="77777777"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14:paraId="6A5CEAA7"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09A30953" w14:textId="77777777"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4EA963E8" w14:textId="09AC15B7" w:rsidR="0020646F" w:rsidRDefault="007C031D"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 HMRC 2, Creative Care 1, Mohave County PH  1, Lingenfelter Center 2, Legacy rehab 1, The Gardens rehab 2, Havasu Nursing Center 1</w:t>
      </w:r>
    </w:p>
    <w:p w14:paraId="536AA24F" w14:textId="77777777" w:rsidR="005D5E29" w:rsidRDefault="005D5E29" w:rsidP="00390A14">
      <w:pPr>
        <w:autoSpaceDE w:val="0"/>
        <w:autoSpaceDN w:val="0"/>
        <w:adjustRightInd w:val="0"/>
        <w:spacing w:before="120" w:after="120" w:line="240" w:lineRule="auto"/>
        <w:rPr>
          <w:rFonts w:cstheme="minorHAnsi"/>
          <w:sz w:val="22"/>
          <w:szCs w:val="22"/>
        </w:rPr>
      </w:pPr>
    </w:p>
    <w:p w14:paraId="3CE1812C" w14:textId="77777777" w:rsidR="00390A14" w:rsidRPr="00C6784F" w:rsidRDefault="00390A14" w:rsidP="00C6784F">
      <w:pPr>
        <w:pStyle w:val="cusotmstyle"/>
        <w:rPr>
          <w:rFonts w:cstheme="minorHAnsi"/>
        </w:rPr>
      </w:pPr>
      <w:bookmarkStart w:id="9" w:name="_Toc318986765"/>
      <w:bookmarkStart w:id="10" w:name="_Toc364260365"/>
      <w:bookmarkStart w:id="11" w:name="_Toc390182218"/>
      <w:r w:rsidRPr="00C6784F">
        <w:rPr>
          <w:rFonts w:cstheme="minorHAnsi"/>
        </w:rPr>
        <w:t>S</w:t>
      </w:r>
      <w:bookmarkEnd w:id="9"/>
      <w:bookmarkEnd w:id="10"/>
      <w:r w:rsidRPr="00C6784F">
        <w:rPr>
          <w:rFonts w:cstheme="minorHAnsi"/>
        </w:rPr>
        <w:t>TRENGTHS</w:t>
      </w:r>
      <w:bookmarkEnd w:id="11"/>
    </w:p>
    <w:p w14:paraId="322551F9" w14:textId="77777777"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14:paraId="5CC680E4" w14:textId="77777777" w:rsidR="005D5E29" w:rsidRDefault="005D5E29" w:rsidP="008520AD">
      <w:pPr>
        <w:rPr>
          <w:rFonts w:cstheme="minorHAnsi"/>
          <w:sz w:val="22"/>
          <w:szCs w:val="22"/>
        </w:rPr>
      </w:pPr>
      <w:r>
        <w:rPr>
          <w:rFonts w:cstheme="minorHAnsi"/>
          <w:sz w:val="22"/>
          <w:szCs w:val="22"/>
        </w:rPr>
        <w:t>After the session the group identified 4 areas needing additional focus.</w:t>
      </w:r>
    </w:p>
    <w:p w14:paraId="464B96F3" w14:textId="2872D2AE" w:rsidR="00A74832" w:rsidRPr="00E11857" w:rsidRDefault="00ED2EB0"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 xml:space="preserve">The value of </w:t>
      </w:r>
      <w:r w:rsidR="00425ABD" w:rsidRPr="00E11857">
        <w:rPr>
          <w:rFonts w:cstheme="minorHAnsi"/>
          <w:color w:val="000000" w:themeColor="text1"/>
          <w:sz w:val="24"/>
          <w:szCs w:val="24"/>
        </w:rPr>
        <w:t>developing</w:t>
      </w:r>
      <w:r w:rsidRPr="00E11857">
        <w:rPr>
          <w:rFonts w:cstheme="minorHAnsi"/>
          <w:color w:val="000000" w:themeColor="text1"/>
          <w:sz w:val="24"/>
          <w:szCs w:val="24"/>
        </w:rPr>
        <w:t xml:space="preserve"> and maintaining</w:t>
      </w:r>
      <w:r w:rsidR="00425ABD" w:rsidRPr="00E11857">
        <w:rPr>
          <w:rFonts w:cstheme="minorHAnsi"/>
          <w:color w:val="000000" w:themeColor="text1"/>
          <w:sz w:val="24"/>
          <w:szCs w:val="24"/>
        </w:rPr>
        <w:t xml:space="preserve"> </w:t>
      </w:r>
      <w:r w:rsidRPr="00E11857">
        <w:rPr>
          <w:rFonts w:cstheme="minorHAnsi"/>
          <w:color w:val="000000" w:themeColor="text1"/>
          <w:sz w:val="24"/>
          <w:szCs w:val="24"/>
        </w:rPr>
        <w:t>positive</w:t>
      </w:r>
      <w:r w:rsidR="00425ABD" w:rsidRPr="00E11857">
        <w:rPr>
          <w:rFonts w:cstheme="minorHAnsi"/>
          <w:color w:val="000000" w:themeColor="text1"/>
          <w:sz w:val="24"/>
          <w:szCs w:val="24"/>
        </w:rPr>
        <w:t xml:space="preserve"> relations with </w:t>
      </w:r>
      <w:r w:rsidR="00A90CE7">
        <w:rPr>
          <w:rFonts w:cstheme="minorHAnsi"/>
          <w:color w:val="000000" w:themeColor="text1"/>
          <w:sz w:val="24"/>
          <w:szCs w:val="24"/>
        </w:rPr>
        <w:t>each other and like providers</w:t>
      </w:r>
      <w:r w:rsidR="00425ABD" w:rsidRPr="00E11857">
        <w:rPr>
          <w:rFonts w:cstheme="minorHAnsi"/>
          <w:color w:val="000000" w:themeColor="text1"/>
          <w:sz w:val="24"/>
          <w:szCs w:val="24"/>
        </w:rPr>
        <w:t>.</w:t>
      </w:r>
    </w:p>
    <w:p w14:paraId="5CEAC63C" w14:textId="77777777" w:rsidR="00425ABD" w:rsidRPr="00E11857" w:rsidRDefault="00E11857"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Teamwork</w:t>
      </w:r>
      <w:r w:rsidR="00ED2EB0" w:rsidRPr="00E11857">
        <w:rPr>
          <w:rFonts w:cstheme="minorHAnsi"/>
          <w:color w:val="000000" w:themeColor="text1"/>
          <w:sz w:val="24"/>
          <w:szCs w:val="24"/>
        </w:rPr>
        <w:t>/brainstorming.  Sharing best practices and ideas between participants.</w:t>
      </w:r>
    </w:p>
    <w:p w14:paraId="35C3E375" w14:textId="77777777" w:rsidR="00425ABD" w:rsidRPr="00E11857" w:rsidRDefault="00E11857" w:rsidP="00425ABD">
      <w:pPr>
        <w:pStyle w:val="ListParagraph"/>
        <w:numPr>
          <w:ilvl w:val="0"/>
          <w:numId w:val="30"/>
        </w:numPr>
        <w:rPr>
          <w:rFonts w:cstheme="minorHAnsi"/>
          <w:color w:val="000000" w:themeColor="text1"/>
          <w:sz w:val="24"/>
          <w:szCs w:val="24"/>
        </w:rPr>
      </w:pPr>
      <w:r w:rsidRPr="00E11857">
        <w:rPr>
          <w:rFonts w:cstheme="minorHAnsi"/>
          <w:color w:val="000000" w:themeColor="text1"/>
          <w:sz w:val="24"/>
          <w:szCs w:val="24"/>
        </w:rPr>
        <w:t>Experience/f</w:t>
      </w:r>
      <w:r w:rsidR="00A6624C" w:rsidRPr="00E11857">
        <w:rPr>
          <w:rFonts w:cstheme="minorHAnsi"/>
          <w:color w:val="000000" w:themeColor="text1"/>
          <w:sz w:val="24"/>
          <w:szCs w:val="24"/>
        </w:rPr>
        <w:t>amiliarity with existing emergency plans and putting plans into motion</w:t>
      </w:r>
      <w:r w:rsidR="00425ABD" w:rsidRPr="00E11857">
        <w:rPr>
          <w:rFonts w:cstheme="minorHAnsi"/>
          <w:color w:val="000000" w:themeColor="text1"/>
          <w:sz w:val="24"/>
          <w:szCs w:val="24"/>
        </w:rPr>
        <w:t>.</w:t>
      </w:r>
    </w:p>
    <w:p w14:paraId="36F9DC6A" w14:textId="77777777" w:rsidR="00390A14" w:rsidRPr="00C6784F" w:rsidRDefault="00390A14" w:rsidP="00C6784F">
      <w:pPr>
        <w:pStyle w:val="cusotmstyle"/>
        <w:rPr>
          <w:rFonts w:cstheme="minorHAnsi"/>
        </w:rPr>
      </w:pPr>
      <w:bookmarkStart w:id="12" w:name="_Toc390182219"/>
      <w:r w:rsidRPr="00C6784F">
        <w:rPr>
          <w:rFonts w:cstheme="minorHAnsi"/>
        </w:rPr>
        <w:t>AREAS OF IMPROVEMENT</w:t>
      </w:r>
      <w:bookmarkEnd w:id="12"/>
    </w:p>
    <w:p w14:paraId="2A89B157" w14:textId="77777777" w:rsidR="00425ABD" w:rsidRPr="00E11857" w:rsidRDefault="001D6B38" w:rsidP="00E11857">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14:paraId="7F65207B" w14:textId="299645D7" w:rsidR="00425ABD" w:rsidRPr="00E11857" w:rsidRDefault="00442E87" w:rsidP="00425ABD">
      <w:pPr>
        <w:pStyle w:val="ListParagraph"/>
        <w:numPr>
          <w:ilvl w:val="0"/>
          <w:numId w:val="29"/>
        </w:numPr>
        <w:rPr>
          <w:rFonts w:cstheme="minorHAnsi"/>
          <w:sz w:val="24"/>
          <w:szCs w:val="24"/>
        </w:rPr>
      </w:pPr>
      <w:r w:rsidRPr="00E11857">
        <w:rPr>
          <w:rFonts w:cstheme="minorHAnsi"/>
          <w:sz w:val="24"/>
          <w:szCs w:val="24"/>
        </w:rPr>
        <w:t xml:space="preserve"> </w:t>
      </w:r>
      <w:r w:rsidR="00A90CE7">
        <w:rPr>
          <w:rFonts w:cstheme="minorHAnsi"/>
          <w:sz w:val="24"/>
          <w:szCs w:val="24"/>
        </w:rPr>
        <w:t>T</w:t>
      </w:r>
      <w:r w:rsidRPr="00E11857">
        <w:rPr>
          <w:rFonts w:cstheme="minorHAnsi"/>
          <w:sz w:val="24"/>
          <w:szCs w:val="24"/>
        </w:rPr>
        <w:t>raining</w:t>
      </w:r>
      <w:r w:rsidR="00A90CE7">
        <w:rPr>
          <w:rFonts w:cstheme="minorHAnsi"/>
          <w:sz w:val="24"/>
          <w:szCs w:val="24"/>
        </w:rPr>
        <w:t xml:space="preserve"> to frontline staff </w:t>
      </w:r>
      <w:r w:rsidR="00A90CE7" w:rsidRPr="00E11857">
        <w:rPr>
          <w:rFonts w:cstheme="minorHAnsi"/>
          <w:sz w:val="24"/>
          <w:szCs w:val="24"/>
        </w:rPr>
        <w:t>relating</w:t>
      </w:r>
      <w:r w:rsidRPr="00E11857">
        <w:rPr>
          <w:rFonts w:cstheme="minorHAnsi"/>
          <w:sz w:val="24"/>
          <w:szCs w:val="24"/>
        </w:rPr>
        <w:t xml:space="preserve"> to </w:t>
      </w:r>
      <w:r w:rsidR="00A90CE7">
        <w:rPr>
          <w:rFonts w:cstheme="minorHAnsi"/>
          <w:sz w:val="24"/>
          <w:szCs w:val="24"/>
        </w:rPr>
        <w:t>variety of emergency situations.</w:t>
      </w:r>
    </w:p>
    <w:p w14:paraId="659C12A1" w14:textId="7720F62E" w:rsidR="00425ABD" w:rsidRPr="00E11857" w:rsidRDefault="007C031D" w:rsidP="00425ABD">
      <w:pPr>
        <w:pStyle w:val="ListParagraph"/>
        <w:numPr>
          <w:ilvl w:val="0"/>
          <w:numId w:val="29"/>
        </w:numPr>
        <w:rPr>
          <w:rFonts w:cstheme="minorHAnsi"/>
          <w:sz w:val="24"/>
          <w:szCs w:val="24"/>
        </w:rPr>
      </w:pPr>
      <w:r>
        <w:rPr>
          <w:rFonts w:cstheme="minorHAnsi"/>
          <w:sz w:val="24"/>
          <w:szCs w:val="24"/>
        </w:rPr>
        <w:t>Succession</w:t>
      </w:r>
      <w:r w:rsidR="00A90CE7">
        <w:rPr>
          <w:rFonts w:cstheme="minorHAnsi"/>
          <w:sz w:val="24"/>
          <w:szCs w:val="24"/>
        </w:rPr>
        <w:t xml:space="preserve"> planning for</w:t>
      </w:r>
      <w:r>
        <w:rPr>
          <w:rFonts w:cstheme="minorHAnsi"/>
          <w:sz w:val="24"/>
          <w:szCs w:val="24"/>
        </w:rPr>
        <w:t xml:space="preserve"> mid-level </w:t>
      </w:r>
      <w:proofErr w:type="gramStart"/>
      <w:r>
        <w:rPr>
          <w:rFonts w:cstheme="minorHAnsi"/>
          <w:sz w:val="24"/>
          <w:szCs w:val="24"/>
        </w:rPr>
        <w:t>staff</w:t>
      </w:r>
      <w:r w:rsidR="00A90CE7">
        <w:rPr>
          <w:rFonts w:cstheme="minorHAnsi"/>
          <w:sz w:val="24"/>
          <w:szCs w:val="24"/>
        </w:rPr>
        <w:t xml:space="preserve"> </w:t>
      </w:r>
      <w:r>
        <w:rPr>
          <w:rFonts w:cstheme="minorHAnsi"/>
          <w:sz w:val="24"/>
          <w:szCs w:val="24"/>
        </w:rPr>
        <w:t xml:space="preserve"> positions</w:t>
      </w:r>
      <w:proofErr w:type="gramEnd"/>
      <w:r>
        <w:rPr>
          <w:rFonts w:cstheme="minorHAnsi"/>
          <w:sz w:val="24"/>
          <w:szCs w:val="24"/>
        </w:rPr>
        <w:t xml:space="preserve"> to be comfortable while filling in </w:t>
      </w:r>
      <w:proofErr w:type="spellStart"/>
      <w:r>
        <w:rPr>
          <w:rFonts w:cstheme="minorHAnsi"/>
          <w:sz w:val="24"/>
          <w:szCs w:val="24"/>
        </w:rPr>
        <w:t>sr</w:t>
      </w:r>
      <w:proofErr w:type="spellEnd"/>
      <w:r>
        <w:rPr>
          <w:rFonts w:cstheme="minorHAnsi"/>
          <w:sz w:val="24"/>
          <w:szCs w:val="24"/>
        </w:rPr>
        <w:t xml:space="preserve"> staff roles.</w:t>
      </w:r>
    </w:p>
    <w:p w14:paraId="2F83A5BF" w14:textId="46913726" w:rsidR="00846582" w:rsidRPr="00E11857" w:rsidRDefault="00E11857" w:rsidP="00425ABD">
      <w:pPr>
        <w:pStyle w:val="ListParagraph"/>
        <w:numPr>
          <w:ilvl w:val="0"/>
          <w:numId w:val="29"/>
        </w:numPr>
        <w:rPr>
          <w:rFonts w:cstheme="minorHAnsi"/>
          <w:sz w:val="24"/>
          <w:szCs w:val="24"/>
        </w:rPr>
      </w:pPr>
      <w:r>
        <w:rPr>
          <w:rFonts w:cstheme="minorHAnsi"/>
          <w:sz w:val="24"/>
          <w:szCs w:val="24"/>
        </w:rPr>
        <w:t>Coordinate with external resources</w:t>
      </w:r>
      <w:r w:rsidR="00A90CE7">
        <w:rPr>
          <w:rFonts w:cstheme="minorHAnsi"/>
          <w:sz w:val="24"/>
          <w:szCs w:val="24"/>
        </w:rPr>
        <w:t xml:space="preserve"> to verify agreements regarding transportation providers</w:t>
      </w:r>
      <w:r w:rsidR="007C031D">
        <w:rPr>
          <w:rFonts w:cstheme="minorHAnsi"/>
          <w:sz w:val="24"/>
          <w:szCs w:val="24"/>
        </w:rPr>
        <w:t>.</w:t>
      </w:r>
    </w:p>
    <w:p w14:paraId="687A6282" w14:textId="77777777" w:rsidR="00425ABD" w:rsidRPr="00442E87" w:rsidRDefault="00425ABD" w:rsidP="00442E87">
      <w:pPr>
        <w:rPr>
          <w:rFonts w:cstheme="minorHAnsi"/>
          <w:sz w:val="22"/>
          <w:szCs w:val="22"/>
        </w:rPr>
      </w:pPr>
    </w:p>
    <w:p w14:paraId="3A21F210" w14:textId="77777777" w:rsidR="008520AD" w:rsidRDefault="008520AD" w:rsidP="008520AD">
      <w:pPr>
        <w:rPr>
          <w:rFonts w:cstheme="minorHAnsi"/>
          <w:b/>
          <w:color w:val="000000" w:themeColor="text1"/>
          <w:sz w:val="26"/>
          <w:szCs w:val="26"/>
          <w:u w:val="single"/>
        </w:rPr>
      </w:pPr>
    </w:p>
    <w:p w14:paraId="43502BAD" w14:textId="77777777" w:rsidR="00691801" w:rsidRDefault="00691801" w:rsidP="008520AD">
      <w:pPr>
        <w:rPr>
          <w:rFonts w:cstheme="minorHAnsi"/>
          <w:b/>
          <w:color w:val="000000" w:themeColor="text1"/>
          <w:sz w:val="26"/>
          <w:szCs w:val="26"/>
          <w:u w:val="single"/>
        </w:rPr>
      </w:pPr>
    </w:p>
    <w:p w14:paraId="75A859D8" w14:textId="77777777" w:rsidR="00691801" w:rsidRDefault="00691801" w:rsidP="008520AD">
      <w:pPr>
        <w:rPr>
          <w:rFonts w:cstheme="minorHAnsi"/>
          <w:b/>
          <w:color w:val="000000" w:themeColor="text1"/>
          <w:sz w:val="26"/>
          <w:szCs w:val="26"/>
          <w:u w:val="single"/>
        </w:rPr>
      </w:pPr>
    </w:p>
    <w:p w14:paraId="568BB70B" w14:textId="77777777" w:rsidR="00691801" w:rsidRDefault="00691801" w:rsidP="008520AD">
      <w:pPr>
        <w:rPr>
          <w:rFonts w:cstheme="minorHAnsi"/>
          <w:b/>
          <w:color w:val="000000" w:themeColor="text1"/>
          <w:sz w:val="26"/>
          <w:szCs w:val="26"/>
          <w:u w:val="single"/>
        </w:rPr>
      </w:pPr>
    </w:p>
    <w:p w14:paraId="48F9F956" w14:textId="77777777" w:rsidR="00691801" w:rsidRDefault="00691801" w:rsidP="008520AD">
      <w:pPr>
        <w:rPr>
          <w:rFonts w:cstheme="minorHAnsi"/>
          <w:b/>
          <w:color w:val="000000" w:themeColor="text1"/>
          <w:sz w:val="26"/>
          <w:szCs w:val="26"/>
          <w:u w:val="single"/>
        </w:rPr>
      </w:pPr>
    </w:p>
    <w:p w14:paraId="38DF3800" w14:textId="77777777" w:rsidR="00E11857" w:rsidRPr="00C6784F" w:rsidRDefault="00E11857" w:rsidP="008520AD">
      <w:pPr>
        <w:rPr>
          <w:rFonts w:cstheme="minorHAnsi"/>
          <w:b/>
          <w:color w:val="000000" w:themeColor="text1"/>
          <w:sz w:val="26"/>
          <w:szCs w:val="26"/>
          <w:u w:val="single"/>
        </w:rPr>
      </w:pPr>
    </w:p>
    <w:p w14:paraId="66743715" w14:textId="77777777" w:rsidR="00390A14" w:rsidRPr="00C6784F" w:rsidRDefault="00390A14" w:rsidP="00C6784F">
      <w:pPr>
        <w:pStyle w:val="cusotmstyle"/>
        <w:rPr>
          <w:rFonts w:cstheme="minorHAnsi"/>
        </w:rPr>
      </w:pPr>
      <w:bookmarkStart w:id="13" w:name="_Toc390182220"/>
      <w:r w:rsidRPr="00C6784F">
        <w:rPr>
          <w:rFonts w:cstheme="minorHAnsi"/>
        </w:rPr>
        <w:t>RECOMMENDATIONS</w:t>
      </w:r>
      <w:bookmarkEnd w:id="13"/>
    </w:p>
    <w:p w14:paraId="13720DBA" w14:textId="77777777" w:rsidR="0020646F" w:rsidRDefault="00E16B6C" w:rsidP="00846582">
      <w:pPr>
        <w:pStyle w:val="ListParagraph"/>
        <w:numPr>
          <w:ilvl w:val="0"/>
          <w:numId w:val="31"/>
        </w:numPr>
        <w:rPr>
          <w:rFonts w:cstheme="minorHAnsi"/>
          <w:i/>
          <w:sz w:val="22"/>
          <w:szCs w:val="22"/>
        </w:rPr>
      </w:pPr>
      <w:r>
        <w:rPr>
          <w:rFonts w:cstheme="minorHAnsi"/>
          <w:i/>
          <w:sz w:val="22"/>
          <w:szCs w:val="22"/>
        </w:rPr>
        <w:t>Establish a periodic training cycle where second and third level staff gets exposure to the NHICS command system and how the structure works.</w:t>
      </w:r>
    </w:p>
    <w:p w14:paraId="19855E08" w14:textId="00CFA708" w:rsidR="00846582" w:rsidRDefault="00E16B6C" w:rsidP="00846582">
      <w:pPr>
        <w:pStyle w:val="ListParagraph"/>
        <w:numPr>
          <w:ilvl w:val="0"/>
          <w:numId w:val="31"/>
        </w:numPr>
        <w:rPr>
          <w:rFonts w:cstheme="minorHAnsi"/>
          <w:i/>
          <w:sz w:val="22"/>
          <w:szCs w:val="22"/>
        </w:rPr>
      </w:pPr>
      <w:r>
        <w:rPr>
          <w:rFonts w:cstheme="minorHAnsi"/>
          <w:i/>
          <w:sz w:val="22"/>
          <w:szCs w:val="22"/>
        </w:rPr>
        <w:t xml:space="preserve">Conduct </w:t>
      </w:r>
      <w:r w:rsidR="0047295C">
        <w:rPr>
          <w:rFonts w:cstheme="minorHAnsi"/>
          <w:i/>
          <w:sz w:val="22"/>
          <w:szCs w:val="22"/>
        </w:rPr>
        <w:t>TTX exercises</w:t>
      </w:r>
      <w:r>
        <w:rPr>
          <w:rFonts w:cstheme="minorHAnsi"/>
          <w:i/>
          <w:sz w:val="22"/>
          <w:szCs w:val="22"/>
        </w:rPr>
        <w:t xml:space="preserve"> on a</w:t>
      </w:r>
      <w:r w:rsidR="0047295C">
        <w:rPr>
          <w:rFonts w:cstheme="minorHAnsi"/>
          <w:i/>
          <w:sz w:val="22"/>
          <w:szCs w:val="22"/>
        </w:rPr>
        <w:t>llowing staff to assume differing roles i.e. command, operations, etc.</w:t>
      </w:r>
      <w:r>
        <w:rPr>
          <w:rFonts w:cstheme="minorHAnsi"/>
          <w:i/>
          <w:sz w:val="22"/>
          <w:szCs w:val="22"/>
        </w:rPr>
        <w:t xml:space="preserve"> employees. </w:t>
      </w:r>
      <w:r w:rsidR="0047295C">
        <w:rPr>
          <w:rFonts w:cstheme="minorHAnsi"/>
          <w:i/>
          <w:sz w:val="22"/>
          <w:szCs w:val="22"/>
        </w:rPr>
        <w:t>Include opportunities to make difficult decisions and think through the steps to action.</w:t>
      </w:r>
    </w:p>
    <w:p w14:paraId="2C751AFF" w14:textId="00430FAD" w:rsidR="00390A14" w:rsidRDefault="00173C17" w:rsidP="00E16B6C">
      <w:pPr>
        <w:pStyle w:val="ListParagraph"/>
        <w:numPr>
          <w:ilvl w:val="0"/>
          <w:numId w:val="31"/>
        </w:numPr>
        <w:rPr>
          <w:rFonts w:cstheme="minorHAnsi"/>
          <w:sz w:val="22"/>
          <w:szCs w:val="22"/>
        </w:rPr>
      </w:pPr>
      <w:r w:rsidRPr="00846582">
        <w:rPr>
          <w:rFonts w:cstheme="minorHAnsi"/>
          <w:i/>
          <w:sz w:val="22"/>
          <w:szCs w:val="22"/>
        </w:rPr>
        <w:t xml:space="preserve"> </w:t>
      </w:r>
      <w:r w:rsidR="0047295C">
        <w:rPr>
          <w:rFonts w:cstheme="minorHAnsi"/>
          <w:i/>
          <w:sz w:val="22"/>
          <w:szCs w:val="22"/>
        </w:rPr>
        <w:t>Ask vendors for Continuity of Operations Plans and</w:t>
      </w:r>
      <w:r w:rsidRPr="00846582">
        <w:rPr>
          <w:rFonts w:cstheme="minorHAnsi"/>
          <w:i/>
          <w:sz w:val="22"/>
          <w:szCs w:val="22"/>
        </w:rPr>
        <w:t xml:space="preserve"> </w:t>
      </w:r>
      <w:r w:rsidR="0047295C">
        <w:rPr>
          <w:rFonts w:cstheme="minorHAnsi"/>
          <w:i/>
          <w:sz w:val="22"/>
          <w:szCs w:val="22"/>
        </w:rPr>
        <w:t>what the back up plans are for providing services to your facility during emergencies.</w:t>
      </w:r>
    </w:p>
    <w:p w14:paraId="2399640F" w14:textId="77777777" w:rsidR="00691801" w:rsidRPr="00C6784F" w:rsidRDefault="00691801" w:rsidP="008520AD">
      <w:pPr>
        <w:rPr>
          <w:rFonts w:cstheme="minorHAnsi"/>
          <w:sz w:val="22"/>
          <w:szCs w:val="22"/>
        </w:rPr>
      </w:pPr>
    </w:p>
    <w:p w14:paraId="4EA0487F" w14:textId="77777777"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14:paraId="760A210D" w14:textId="77777777"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14:paraId="7DA2E5A8" w14:textId="77777777" w:rsidR="00A74832" w:rsidRPr="00C6784F" w:rsidRDefault="00A74832" w:rsidP="008520AD">
      <w:pPr>
        <w:rPr>
          <w:rFonts w:cstheme="minorHAnsi"/>
          <w:b/>
          <w:sz w:val="26"/>
          <w:szCs w:val="26"/>
          <w:u w:val="single"/>
        </w:rPr>
      </w:pPr>
    </w:p>
    <w:p w14:paraId="6D515AA2" w14:textId="77777777"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DB0A" w14:textId="77777777" w:rsidR="00F57667" w:rsidRDefault="00F57667" w:rsidP="000E2C69">
      <w:pPr>
        <w:spacing w:before="0" w:after="0" w:line="240" w:lineRule="auto"/>
      </w:pPr>
      <w:r>
        <w:separator/>
      </w:r>
    </w:p>
  </w:endnote>
  <w:endnote w:type="continuationSeparator" w:id="0">
    <w:p w14:paraId="00C8D604" w14:textId="77777777" w:rsidR="00F57667" w:rsidRDefault="00F57667"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14:paraId="1E9CF39E" w14:textId="405609C7" w:rsidR="00AC5DCD" w:rsidRDefault="00A90CE7" w:rsidP="00134B77">
        <w:pPr>
          <w:pStyle w:val="Footer"/>
          <w:tabs>
            <w:tab w:val="clear" w:pos="4680"/>
            <w:tab w:val="center" w:pos="8640"/>
          </w:tabs>
        </w:pPr>
        <w:r>
          <w:rPr>
            <w:highlight w:val="yellow"/>
          </w:rPr>
          <w:t>Havasu Reg Med Center SNU</w:t>
        </w:r>
        <w:r w:rsidR="00AE5B2C">
          <w:rPr>
            <w:highlight w:val="yellow"/>
          </w:rPr>
          <w:t xml:space="preserve">, </w:t>
        </w:r>
        <w:r w:rsidR="003503C5">
          <w:rPr>
            <w:highlight w:val="yellow"/>
          </w:rPr>
          <w:t xml:space="preserve">TTX </w:t>
        </w:r>
        <w:r w:rsidR="003503C5">
          <w:t>After</w:t>
        </w:r>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14:paraId="063ABB36"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CD2FA" w14:textId="77777777" w:rsidR="00F57667" w:rsidRDefault="00F57667" w:rsidP="000E2C69">
      <w:pPr>
        <w:spacing w:before="0" w:after="0" w:line="240" w:lineRule="auto"/>
      </w:pPr>
      <w:r>
        <w:separator/>
      </w:r>
    </w:p>
  </w:footnote>
  <w:footnote w:type="continuationSeparator" w:id="0">
    <w:p w14:paraId="2F231A2C" w14:textId="77777777" w:rsidR="00F57667" w:rsidRDefault="00F57667"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B71A31"/>
    <w:multiLevelType w:val="hybridMultilevel"/>
    <w:tmpl w:val="1D30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5"/>
  </w:num>
  <w:num w:numId="3">
    <w:abstractNumId w:val="8"/>
  </w:num>
  <w:num w:numId="4">
    <w:abstractNumId w:val="10"/>
  </w:num>
  <w:num w:numId="5">
    <w:abstractNumId w:val="16"/>
  </w:num>
  <w:num w:numId="6">
    <w:abstractNumId w:val="27"/>
  </w:num>
  <w:num w:numId="7">
    <w:abstractNumId w:val="13"/>
  </w:num>
  <w:num w:numId="8">
    <w:abstractNumId w:val="12"/>
  </w:num>
  <w:num w:numId="9">
    <w:abstractNumId w:val="23"/>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30"/>
  </w:num>
  <w:num w:numId="18">
    <w:abstractNumId w:val="6"/>
  </w:num>
  <w:num w:numId="19">
    <w:abstractNumId w:val="3"/>
  </w:num>
  <w:num w:numId="20">
    <w:abstractNumId w:val="1"/>
  </w:num>
  <w:num w:numId="21">
    <w:abstractNumId w:val="29"/>
  </w:num>
  <w:num w:numId="22">
    <w:abstractNumId w:val="17"/>
  </w:num>
  <w:num w:numId="23">
    <w:abstractNumId w:val="20"/>
  </w:num>
  <w:num w:numId="24">
    <w:abstractNumId w:val="24"/>
  </w:num>
  <w:num w:numId="25">
    <w:abstractNumId w:val="26"/>
  </w:num>
  <w:num w:numId="26">
    <w:abstractNumId w:val="2"/>
  </w:num>
  <w:num w:numId="27">
    <w:abstractNumId w:val="28"/>
  </w:num>
  <w:num w:numId="28">
    <w:abstractNumId w:val="7"/>
  </w:num>
  <w:num w:numId="29">
    <w:abstractNumId w:val="5"/>
  </w:num>
  <w:num w:numId="30">
    <w:abstractNumId w:val="19"/>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2C31"/>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09C2"/>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46F"/>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48A0"/>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03C5"/>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2E87"/>
    <w:rsid w:val="004438B1"/>
    <w:rsid w:val="00443A03"/>
    <w:rsid w:val="004442E8"/>
    <w:rsid w:val="00445675"/>
    <w:rsid w:val="004474F0"/>
    <w:rsid w:val="00452CE0"/>
    <w:rsid w:val="00454357"/>
    <w:rsid w:val="00455182"/>
    <w:rsid w:val="004561B2"/>
    <w:rsid w:val="00461415"/>
    <w:rsid w:val="00465C7A"/>
    <w:rsid w:val="004673D1"/>
    <w:rsid w:val="0047295C"/>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01"/>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031D"/>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582"/>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5DD2"/>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68CB"/>
    <w:rsid w:val="00A1706A"/>
    <w:rsid w:val="00A25400"/>
    <w:rsid w:val="00A25A08"/>
    <w:rsid w:val="00A308C6"/>
    <w:rsid w:val="00A31093"/>
    <w:rsid w:val="00A3226B"/>
    <w:rsid w:val="00A32DD8"/>
    <w:rsid w:val="00A34108"/>
    <w:rsid w:val="00A3441B"/>
    <w:rsid w:val="00A35030"/>
    <w:rsid w:val="00A36968"/>
    <w:rsid w:val="00A424E2"/>
    <w:rsid w:val="00A44DE5"/>
    <w:rsid w:val="00A45710"/>
    <w:rsid w:val="00A55404"/>
    <w:rsid w:val="00A56803"/>
    <w:rsid w:val="00A6335B"/>
    <w:rsid w:val="00A6624C"/>
    <w:rsid w:val="00A70B9C"/>
    <w:rsid w:val="00A74832"/>
    <w:rsid w:val="00A75E15"/>
    <w:rsid w:val="00A77246"/>
    <w:rsid w:val="00A8069D"/>
    <w:rsid w:val="00A83242"/>
    <w:rsid w:val="00A847D9"/>
    <w:rsid w:val="00A8482E"/>
    <w:rsid w:val="00A84A8D"/>
    <w:rsid w:val="00A90BAC"/>
    <w:rsid w:val="00A90CE7"/>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5E39"/>
    <w:rsid w:val="00E07A9E"/>
    <w:rsid w:val="00E07B3D"/>
    <w:rsid w:val="00E11857"/>
    <w:rsid w:val="00E16B6C"/>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2EB0"/>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57667"/>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53E2"/>
    <w:rsid w:val="00FD73D1"/>
    <w:rsid w:val="00FE162A"/>
    <w:rsid w:val="00FE21C7"/>
    <w:rsid w:val="00FE23DE"/>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Gil Damiani                                                                                                                                                                             Report Completed: 2/12/2020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9D960-7514-4F40-861F-2635DB5E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Lake Havasu Learning Center</dc:subject>
  <dc:creator/>
  <cp:lastModifiedBy/>
  <cp:revision>1</cp:revision>
  <dcterms:created xsi:type="dcterms:W3CDTF">2020-02-13T03:27:00Z</dcterms:created>
  <dcterms:modified xsi:type="dcterms:W3CDTF">2020-02-13T03:27:00Z</dcterms:modified>
</cp:coreProperties>
</file>