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804B" w14:textId="77777777" w:rsidR="000A7266" w:rsidRDefault="000A7266" w:rsidP="00C6784F">
      <w:pPr>
        <w:pStyle w:val="cusotmstyle"/>
        <w:rPr>
          <w:highlight w:val="yellow"/>
        </w:rPr>
      </w:pPr>
    </w:p>
    <w:p w14:paraId="1E257A3D" w14:textId="77777777" w:rsidR="003A0F25" w:rsidRDefault="003A0F25" w:rsidP="003A0F25">
      <w:pPr>
        <w:pStyle w:val="NormalWeb"/>
        <w:shd w:val="clear" w:color="auto" w:fill="FFFFFF"/>
        <w:rPr>
          <w:b/>
          <w:color w:val="333333"/>
          <w:sz w:val="26"/>
          <w:szCs w:val="26"/>
          <w:u w:val="single"/>
        </w:rPr>
      </w:pPr>
    </w:p>
    <w:tbl>
      <w:tblPr>
        <w:tblpPr w:leftFromText="187" w:rightFromText="187" w:vertAnchor="page" w:horzAnchor="margin" w:tblpY="2461"/>
        <w:tblW w:w="5194" w:type="pct"/>
        <w:tblCellMar>
          <w:top w:w="216" w:type="dxa"/>
          <w:left w:w="216" w:type="dxa"/>
          <w:bottom w:w="216" w:type="dxa"/>
          <w:right w:w="216" w:type="dxa"/>
        </w:tblCellMar>
        <w:tblLook w:val="04A0" w:firstRow="1" w:lastRow="0" w:firstColumn="1" w:lastColumn="0" w:noHBand="0" w:noVBand="1"/>
      </w:tblPr>
      <w:tblGrid>
        <w:gridCol w:w="5495"/>
        <w:gridCol w:w="2436"/>
        <w:gridCol w:w="2052"/>
      </w:tblGrid>
      <w:tr w:rsidR="00134B77" w:rsidRPr="00C6784F" w14:paraId="62AA9C98" w14:textId="77777777" w:rsidTr="00134B77">
        <w:tc>
          <w:tcPr>
            <w:tcW w:w="4434" w:type="dxa"/>
            <w:tcBorders>
              <w:bottom w:val="single" w:sz="18" w:space="0" w:color="808080" w:themeColor="background1" w:themeShade="80"/>
              <w:right w:val="single" w:sz="18" w:space="0" w:color="808080" w:themeColor="background1" w:themeShade="80"/>
            </w:tcBorders>
            <w:vAlign w:val="center"/>
          </w:tcPr>
          <w:p w14:paraId="1ECF4A75" w14:textId="57EDE8A5" w:rsidR="00134B77" w:rsidRPr="00C6784F" w:rsidRDefault="009B4033" w:rsidP="00134B77">
            <w:pPr>
              <w:pStyle w:val="NoSpacing"/>
              <w:ind w:right="-180"/>
              <w:rPr>
                <w:rFonts w:eastAsiaTheme="majorEastAsia" w:cstheme="minorHAnsi"/>
                <w:sz w:val="76"/>
                <w:szCs w:val="72"/>
              </w:rPr>
            </w:pPr>
            <w:sdt>
              <w:sdtPr>
                <w:rPr>
                  <w:rFonts w:eastAsiaTheme="majorEastAsia" w:cstheme="minorHAns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C0503">
                  <w:rPr>
                    <w:rFonts w:eastAsiaTheme="majorEastAsia" w:cstheme="minorHAnsi"/>
                    <w:sz w:val="72"/>
                    <w:szCs w:val="72"/>
                  </w:rPr>
                  <w:t>Exercise/</w:t>
                </w:r>
                <w:r w:rsidR="0016402C">
                  <w:rPr>
                    <w:rFonts w:eastAsiaTheme="majorEastAsia" w:cstheme="minorHAnsi"/>
                    <w:sz w:val="72"/>
                    <w:szCs w:val="72"/>
                  </w:rPr>
                  <w:t>External Flooding during a pandemic, managing residents with behavioral concerns.</w:t>
                </w:r>
                <w:r w:rsidR="005C0503">
                  <w:rPr>
                    <w:rFonts w:eastAsiaTheme="majorEastAsia" w:cstheme="minorHAnsi"/>
                    <w:sz w:val="72"/>
                    <w:szCs w:val="72"/>
                  </w:rPr>
                  <w:t xml:space="preserve"> After Action Report</w:t>
                </w:r>
              </w:sdtContent>
            </w:sdt>
          </w:p>
        </w:tc>
        <w:tc>
          <w:tcPr>
            <w:tcW w:w="5284" w:type="dxa"/>
            <w:gridSpan w:val="2"/>
            <w:tcBorders>
              <w:left w:val="single" w:sz="18" w:space="0" w:color="808080" w:themeColor="background1" w:themeShade="80"/>
              <w:bottom w:val="single" w:sz="18" w:space="0" w:color="808080" w:themeColor="background1" w:themeShade="80"/>
            </w:tcBorders>
            <w:vAlign w:val="center"/>
          </w:tcPr>
          <w:p w14:paraId="11682B3F" w14:textId="5D1157E2" w:rsidR="00134B77" w:rsidRPr="00C6784F" w:rsidRDefault="00166C41" w:rsidP="00134B77">
            <w:pPr>
              <w:pStyle w:val="NoSpacing"/>
              <w:rPr>
                <w:rFonts w:eastAsiaTheme="majorEastAsia" w:cstheme="minorHAnsi"/>
                <w:sz w:val="36"/>
                <w:szCs w:val="36"/>
              </w:rPr>
            </w:pPr>
            <w:r>
              <w:rPr>
                <w:rFonts w:eastAsiaTheme="majorEastAsia" w:cstheme="minorHAnsi"/>
                <w:sz w:val="36"/>
                <w:szCs w:val="36"/>
              </w:rPr>
              <w:t>May 21</w:t>
            </w:r>
            <w:r w:rsidR="00AE5B2C">
              <w:rPr>
                <w:rFonts w:eastAsiaTheme="majorEastAsia" w:cstheme="minorHAnsi"/>
                <w:sz w:val="36"/>
                <w:szCs w:val="36"/>
              </w:rPr>
              <w:t xml:space="preserve"> </w:t>
            </w:r>
          </w:p>
          <w:sdt>
            <w:sdtP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644FC0F6" w14:textId="255B0C5C" w:rsidR="00134B77" w:rsidRPr="00C6784F" w:rsidRDefault="00AE5B2C" w:rsidP="00134B77">
                <w:pPr>
                  <w:pStyle w:val="NoSpacing"/>
                  <w:rPr>
                    <w:rFonts w:cstheme="minorHAnsi"/>
                    <w:color w:val="FF0000" w:themeColor="accent1"/>
                    <w:sz w:val="200"/>
                    <w:szCs w:val="200"/>
                    <w14:numForm w14:val="oldStyle"/>
                  </w:rPr>
                </w:pPr>
                <w: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20</w:t>
                </w:r>
                <w:r w:rsidR="0016402C">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21</w:t>
                </w:r>
              </w:p>
            </w:sdtContent>
          </w:sdt>
        </w:tc>
      </w:tr>
      <w:tr w:rsidR="00134B77" w:rsidRPr="00C6784F" w14:paraId="1B124CD1" w14:textId="77777777" w:rsidTr="00134B77">
        <w:sdt>
          <w:sdtPr>
            <w:rPr>
              <w:rFonts w:cstheme="minorHAnsi"/>
              <w:sz w:val="30"/>
              <w:szCs w:val="30"/>
            </w:rPr>
            <w:alias w:val="Abstract"/>
            <w:id w:val="276713183"/>
            <w:dataBinding w:prefixMappings="xmlns:ns0='http://schemas.microsoft.com/office/2006/coverPageProps'" w:xpath="/ns0:CoverPageProperties[1]/ns0:Abstract[1]" w:storeItemID="{55AF091B-3C7A-41E3-B477-F2FDAA23CFDA}"/>
            <w:text/>
          </w:sdtPr>
          <w:sdtEndPr/>
          <w:sdtContent>
            <w:tc>
              <w:tcPr>
                <w:tcW w:w="7390" w:type="dxa"/>
                <w:gridSpan w:val="2"/>
                <w:tcBorders>
                  <w:top w:val="single" w:sz="18" w:space="0" w:color="808080" w:themeColor="background1" w:themeShade="80"/>
                </w:tcBorders>
                <w:vAlign w:val="center"/>
              </w:tcPr>
              <w:p w14:paraId="46465D64" w14:textId="601B35D1" w:rsidR="00134B77" w:rsidRPr="00C6784F" w:rsidRDefault="00AE5B2C" w:rsidP="00134B77">
                <w:pPr>
                  <w:pStyle w:val="NoSpacing"/>
                  <w:jc w:val="center"/>
                  <w:rPr>
                    <w:rFonts w:cstheme="minorHAnsi"/>
                    <w:sz w:val="30"/>
                    <w:szCs w:val="30"/>
                  </w:rPr>
                </w:pPr>
                <w:r>
                  <w:rPr>
                    <w:rFonts w:cstheme="minorHAnsi"/>
                    <w:sz w:val="30"/>
                    <w:szCs w:val="30"/>
                  </w:rPr>
                  <w:t>Gil Damiani</w:t>
                </w:r>
                <w:r w:rsidR="00134B77" w:rsidRPr="00C6784F">
                  <w:rPr>
                    <w:rFonts w:cstheme="minorHAnsi"/>
                    <w:sz w:val="30"/>
                    <w:szCs w:val="30"/>
                  </w:rPr>
                  <w:t xml:space="preserve">                                                                                                                                                                             Report Completed: </w:t>
                </w:r>
                <w:r w:rsidR="00166C41">
                  <w:rPr>
                    <w:rFonts w:cstheme="minorHAnsi"/>
                    <w:sz w:val="30"/>
                    <w:szCs w:val="30"/>
                  </w:rPr>
                  <w:t>5/21/21</w:t>
                </w:r>
              </w:p>
            </w:tc>
          </w:sdtContent>
        </w:sdt>
        <w:sdt>
          <w:sdtPr>
            <w:rPr>
              <w:rFonts w:eastAsiaTheme="majorEastAsia" w:cstheme="minorHAns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333" w:type="dxa"/>
                <w:tcBorders>
                  <w:top w:val="single" w:sz="18" w:space="0" w:color="808080" w:themeColor="background1" w:themeShade="80"/>
                </w:tcBorders>
                <w:vAlign w:val="center"/>
              </w:tcPr>
              <w:p w14:paraId="1479ADEE" w14:textId="7704BCD9" w:rsidR="00134B77" w:rsidRPr="00C6784F" w:rsidRDefault="00166C41" w:rsidP="00134B77">
                <w:pPr>
                  <w:pStyle w:val="NoSpacing"/>
                  <w:jc w:val="center"/>
                  <w:rPr>
                    <w:rFonts w:eastAsiaTheme="majorEastAsia" w:cstheme="minorHAnsi"/>
                    <w:sz w:val="36"/>
                    <w:szCs w:val="36"/>
                  </w:rPr>
                </w:pPr>
                <w:r>
                  <w:rPr>
                    <w:rFonts w:eastAsiaTheme="majorEastAsia" w:cstheme="minorHAnsi"/>
                    <w:sz w:val="36"/>
                    <w:szCs w:val="36"/>
                  </w:rPr>
                  <w:t>AzCHER So Region TTX</w:t>
                </w:r>
              </w:p>
            </w:tc>
          </w:sdtContent>
        </w:sdt>
      </w:tr>
    </w:tbl>
    <w:p w14:paraId="2819C119" w14:textId="77777777" w:rsidR="003A0F25" w:rsidRPr="00C6784F" w:rsidRDefault="003A0F25" w:rsidP="003A0F25">
      <w:pPr>
        <w:pStyle w:val="NormalWeb"/>
        <w:shd w:val="clear" w:color="auto" w:fill="FFFFFF"/>
        <w:rPr>
          <w:rFonts w:asciiTheme="minorHAnsi" w:hAnsiTheme="minorHAnsi" w:cstheme="minorHAnsi"/>
          <w:b/>
          <w:color w:val="333333"/>
          <w:sz w:val="26"/>
          <w:szCs w:val="26"/>
          <w:u w:val="single"/>
        </w:rPr>
      </w:pPr>
    </w:p>
    <w:p w14:paraId="7F11A762" w14:textId="77777777" w:rsidR="00A424E2" w:rsidRPr="00C6784F" w:rsidRDefault="00A424E2" w:rsidP="00A424E2">
      <w:pPr>
        <w:rPr>
          <w:rFonts w:cstheme="minorHAnsi"/>
        </w:rPr>
      </w:pPr>
    </w:p>
    <w:sdt>
      <w:sdtPr>
        <w:rPr>
          <w:rFonts w:cstheme="minorHAnsi"/>
        </w:rPr>
        <w:id w:val="982962022"/>
        <w:docPartObj>
          <w:docPartGallery w:val="Cover Pages"/>
          <w:docPartUnique/>
        </w:docPartObj>
      </w:sdtPr>
      <w:sdtEndPr>
        <w:rPr>
          <w:b/>
          <w:bCs/>
          <w:caps/>
        </w:rPr>
      </w:sdtEndPr>
      <w:sdtContent>
        <w:p w14:paraId="634F497E" w14:textId="77777777" w:rsidR="00A424E2" w:rsidRPr="00C6784F" w:rsidRDefault="00A424E2" w:rsidP="00A424E2">
          <w:pPr>
            <w:jc w:val="center"/>
            <w:rPr>
              <w:rFonts w:cstheme="minorHAnsi"/>
            </w:rPr>
          </w:pPr>
        </w:p>
        <w:p w14:paraId="73C36061" w14:textId="77777777" w:rsidR="00A424E2" w:rsidRPr="00C6784F" w:rsidRDefault="00A424E2" w:rsidP="00A424E2">
          <w:pPr>
            <w:rPr>
              <w:rFonts w:cstheme="minorHAnsi"/>
            </w:rPr>
          </w:pPr>
          <w:r w:rsidRPr="00C6784F">
            <w:rPr>
              <w:rFonts w:cstheme="minorHAnsi"/>
              <w:b/>
              <w:bCs/>
              <w:caps/>
            </w:rPr>
            <w:br w:type="page"/>
          </w:r>
        </w:p>
      </w:sdtContent>
    </w:sdt>
    <w:sdt>
      <w:sdtPr>
        <w:rPr>
          <w:rFonts w:cstheme="minorHAnsi"/>
          <w:b w:val="0"/>
          <w:bCs w:val="0"/>
          <w:caps w:val="0"/>
          <w:color w:val="auto"/>
          <w:spacing w:val="0"/>
          <w:sz w:val="20"/>
          <w:szCs w:val="20"/>
          <w:lang w:bidi="en-US"/>
        </w:rPr>
        <w:id w:val="553667595"/>
        <w:docPartObj>
          <w:docPartGallery w:val="Table of Contents"/>
          <w:docPartUnique/>
        </w:docPartObj>
      </w:sdtPr>
      <w:sdtEndPr/>
      <w:sdtContent>
        <w:p w14:paraId="295561E0" w14:textId="77777777" w:rsidR="00A424E2" w:rsidRPr="00C6784F" w:rsidRDefault="00A424E2" w:rsidP="00C6784F">
          <w:pPr>
            <w:pStyle w:val="cusotmstyle"/>
            <w:rPr>
              <w:rFonts w:cstheme="minorHAnsi"/>
            </w:rPr>
          </w:pPr>
          <w:r w:rsidRPr="00C6784F">
            <w:rPr>
              <w:rFonts w:cstheme="minorHAnsi"/>
            </w:rPr>
            <w:t>Contents</w:t>
          </w:r>
        </w:p>
        <w:p w14:paraId="4B9892EF" w14:textId="77777777" w:rsidR="00390A14" w:rsidRPr="00C6784F" w:rsidRDefault="00A424E2">
          <w:pPr>
            <w:pStyle w:val="TOC1"/>
            <w:tabs>
              <w:tab w:val="right" w:leader="dot" w:pos="9350"/>
            </w:tabs>
            <w:rPr>
              <w:rFonts w:cstheme="minorHAnsi"/>
              <w:noProof/>
              <w:sz w:val="22"/>
              <w:szCs w:val="22"/>
              <w:lang w:bidi="ar-SA"/>
            </w:rPr>
          </w:pPr>
          <w:r w:rsidRPr="00C6784F">
            <w:rPr>
              <w:rFonts w:cstheme="minorHAnsi"/>
            </w:rPr>
            <w:fldChar w:fldCharType="begin"/>
          </w:r>
          <w:r w:rsidRPr="00C6784F">
            <w:rPr>
              <w:rFonts w:cstheme="minorHAnsi"/>
            </w:rPr>
            <w:instrText xml:space="preserve"> TOC \o "1-3" \h \z \u </w:instrText>
          </w:r>
          <w:r w:rsidRPr="00C6784F">
            <w:rPr>
              <w:rFonts w:cstheme="minorHAnsi"/>
            </w:rPr>
            <w:fldChar w:fldCharType="separate"/>
          </w:r>
          <w:hyperlink w:anchor="_Toc390182215" w:history="1">
            <w:r w:rsidR="00390A14" w:rsidRPr="00C6784F">
              <w:rPr>
                <w:rStyle w:val="Hyperlink"/>
                <w:rFonts w:cstheme="minorHAnsi"/>
                <w:noProof/>
              </w:rPr>
              <w:t>EXPLANATION OF TERMS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_Toc390182215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3</w:t>
            </w:r>
            <w:r w:rsidR="00390A14" w:rsidRPr="00C6784F">
              <w:rPr>
                <w:rFonts w:cstheme="minorHAnsi"/>
                <w:noProof/>
                <w:webHidden/>
              </w:rPr>
              <w:fldChar w:fldCharType="end"/>
            </w:r>
          </w:hyperlink>
        </w:p>
        <w:p w14:paraId="3749BC62" w14:textId="77777777" w:rsidR="00390A14" w:rsidRPr="00C6784F" w:rsidRDefault="009B4033">
          <w:pPr>
            <w:pStyle w:val="TOC1"/>
            <w:tabs>
              <w:tab w:val="right" w:leader="dot" w:pos="9350"/>
            </w:tabs>
            <w:rPr>
              <w:rFonts w:cstheme="minorHAnsi"/>
              <w:noProof/>
              <w:sz w:val="22"/>
              <w:szCs w:val="22"/>
              <w:lang w:bidi="ar-SA"/>
            </w:rPr>
          </w:pPr>
          <w:hyperlink w:anchor="_Toc390182216" w:history="1">
            <w:r w:rsidR="00390A14" w:rsidRPr="00C6784F">
              <w:rPr>
                <w:rStyle w:val="Hyperlink"/>
                <w:rFonts w:cstheme="minorHAnsi"/>
                <w:noProof/>
              </w:rPr>
              <w:t>INTRODUCTION</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_Toc390182216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14:paraId="22CCC21C" w14:textId="77777777" w:rsidR="00390A14" w:rsidRPr="00C6784F" w:rsidRDefault="009B4033">
          <w:pPr>
            <w:pStyle w:val="TOC1"/>
            <w:tabs>
              <w:tab w:val="right" w:leader="dot" w:pos="9350"/>
            </w:tabs>
            <w:rPr>
              <w:rFonts w:cstheme="minorHAnsi"/>
              <w:noProof/>
              <w:sz w:val="22"/>
              <w:szCs w:val="22"/>
              <w:lang w:bidi="ar-SA"/>
            </w:rPr>
          </w:pPr>
          <w:hyperlink w:anchor="_Toc390182217" w:history="1">
            <w:r w:rsidR="00390A14" w:rsidRPr="00C6784F">
              <w:rPr>
                <w:rStyle w:val="Hyperlink"/>
                <w:rFonts w:cstheme="minorHAnsi"/>
                <w:noProof/>
              </w:rPr>
              <w:t>AFTER ACTION REPORT OVERVIEW</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_Toc390182217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4</w:t>
            </w:r>
            <w:r w:rsidR="00390A14" w:rsidRPr="00C6784F">
              <w:rPr>
                <w:rFonts w:cstheme="minorHAnsi"/>
                <w:noProof/>
                <w:webHidden/>
              </w:rPr>
              <w:fldChar w:fldCharType="end"/>
            </w:r>
          </w:hyperlink>
        </w:p>
        <w:p w14:paraId="243F8317" w14:textId="77777777" w:rsidR="00390A14" w:rsidRPr="00C6784F" w:rsidRDefault="009B4033">
          <w:pPr>
            <w:pStyle w:val="TOC1"/>
            <w:tabs>
              <w:tab w:val="right" w:leader="dot" w:pos="9350"/>
            </w:tabs>
            <w:rPr>
              <w:rFonts w:cstheme="minorHAnsi"/>
              <w:noProof/>
              <w:sz w:val="22"/>
              <w:szCs w:val="22"/>
              <w:lang w:bidi="ar-SA"/>
            </w:rPr>
          </w:pPr>
          <w:hyperlink w:anchor="_Toc390182218" w:history="1">
            <w:r w:rsidR="00390A14" w:rsidRPr="00C6784F">
              <w:rPr>
                <w:rStyle w:val="Hyperlink"/>
                <w:rFonts w:cstheme="minorHAnsi"/>
                <w:noProof/>
              </w:rPr>
              <w:t>STRENGTHS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_Toc390182218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14:paraId="3394D7CE" w14:textId="77777777" w:rsidR="00390A14" w:rsidRPr="00C6784F" w:rsidRDefault="009B4033">
          <w:pPr>
            <w:pStyle w:val="TOC1"/>
            <w:tabs>
              <w:tab w:val="right" w:leader="dot" w:pos="9350"/>
            </w:tabs>
            <w:rPr>
              <w:rFonts w:cstheme="minorHAnsi"/>
              <w:noProof/>
              <w:sz w:val="22"/>
              <w:szCs w:val="22"/>
              <w:lang w:bidi="ar-SA"/>
            </w:rPr>
          </w:pPr>
          <w:hyperlink w:anchor="_Toc390182219" w:history="1">
            <w:r w:rsidR="00390A14" w:rsidRPr="00C6784F">
              <w:rPr>
                <w:rStyle w:val="Hyperlink"/>
                <w:rFonts w:cstheme="minorHAnsi"/>
                <w:noProof/>
              </w:rPr>
              <w:t>AREAS OF IMPROVEMENT</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_Toc390182219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14:paraId="7027DA7E" w14:textId="77777777" w:rsidR="00390A14" w:rsidRPr="00C6784F" w:rsidRDefault="009B4033">
          <w:pPr>
            <w:pStyle w:val="TOC1"/>
            <w:tabs>
              <w:tab w:val="right" w:leader="dot" w:pos="9350"/>
            </w:tabs>
            <w:rPr>
              <w:rFonts w:cstheme="minorHAnsi"/>
              <w:noProof/>
              <w:sz w:val="22"/>
              <w:szCs w:val="22"/>
              <w:lang w:bidi="ar-SA"/>
            </w:rPr>
          </w:pPr>
          <w:hyperlink w:anchor="_Toc390182220" w:history="1">
            <w:r w:rsidR="00390A14" w:rsidRPr="00C6784F">
              <w:rPr>
                <w:rStyle w:val="Hyperlink"/>
                <w:rFonts w:cstheme="minorHAnsi"/>
                <w:noProof/>
              </w:rPr>
              <w:t>RECOMMENDATIONS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_Toc390182220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14:paraId="43F5F9C0" w14:textId="77777777" w:rsidR="00390A14" w:rsidRPr="00C6784F" w:rsidRDefault="009B4033">
          <w:pPr>
            <w:pStyle w:val="TOC1"/>
            <w:tabs>
              <w:tab w:val="right" w:leader="dot" w:pos="9350"/>
            </w:tabs>
            <w:rPr>
              <w:rFonts w:cstheme="minorHAnsi"/>
              <w:noProof/>
              <w:sz w:val="22"/>
              <w:szCs w:val="22"/>
              <w:lang w:bidi="ar-SA"/>
            </w:rPr>
          </w:pPr>
          <w:hyperlink w:anchor="_Toc390182221" w:history="1">
            <w:r w:rsidR="00390A14" w:rsidRPr="00C6784F">
              <w:rPr>
                <w:rStyle w:val="Hyperlink"/>
                <w:rFonts w:cstheme="minorHAnsi"/>
                <w:noProof/>
              </w:rPr>
              <w:t>CONCLUSION AND NEXT STEPS</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_Toc390182221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6</w:t>
            </w:r>
            <w:r w:rsidR="00390A14" w:rsidRPr="00C6784F">
              <w:rPr>
                <w:rFonts w:cstheme="minorHAnsi"/>
                <w:noProof/>
                <w:webHidden/>
              </w:rPr>
              <w:fldChar w:fldCharType="end"/>
            </w:r>
          </w:hyperlink>
        </w:p>
        <w:p w14:paraId="4E7B1CD5" w14:textId="77777777" w:rsidR="00390A14" w:rsidRPr="00C6784F" w:rsidRDefault="009B4033">
          <w:pPr>
            <w:pStyle w:val="TOC1"/>
            <w:tabs>
              <w:tab w:val="right" w:leader="dot" w:pos="9350"/>
            </w:tabs>
            <w:rPr>
              <w:rFonts w:cstheme="minorHAnsi"/>
              <w:noProof/>
              <w:sz w:val="22"/>
              <w:szCs w:val="22"/>
              <w:lang w:bidi="ar-SA"/>
            </w:rPr>
          </w:pPr>
          <w:hyperlink w:anchor="_Toc390182222" w:history="1">
            <w:r w:rsidR="00390A14" w:rsidRPr="00C6784F">
              <w:rPr>
                <w:rStyle w:val="Hyperlink"/>
                <w:rFonts w:cstheme="minorHAnsi"/>
                <w:noProof/>
              </w:rPr>
              <w:t>IMPROVEMENT PLANNING MATRIX</w:t>
            </w:r>
            <w:r w:rsidR="00390A14" w:rsidRPr="00C6784F">
              <w:rPr>
                <w:rFonts w:cstheme="minorHAnsi"/>
                <w:noProof/>
                <w:webHidden/>
              </w:rPr>
              <w:tab/>
            </w:r>
            <w:r w:rsidR="00390A14" w:rsidRPr="00C6784F">
              <w:rPr>
                <w:rFonts w:cstheme="minorHAnsi"/>
                <w:noProof/>
                <w:webHidden/>
              </w:rPr>
              <w:fldChar w:fldCharType="begin"/>
            </w:r>
            <w:r w:rsidR="00390A14" w:rsidRPr="00C6784F">
              <w:rPr>
                <w:rFonts w:cstheme="minorHAnsi"/>
                <w:noProof/>
                <w:webHidden/>
              </w:rPr>
              <w:instrText xml:space="preserve"> PAGEREF _Toc390182222 \h </w:instrText>
            </w:r>
            <w:r w:rsidR="00390A14" w:rsidRPr="00C6784F">
              <w:rPr>
                <w:rFonts w:cstheme="minorHAnsi"/>
                <w:noProof/>
                <w:webHidden/>
              </w:rPr>
            </w:r>
            <w:r w:rsidR="00390A14" w:rsidRPr="00C6784F">
              <w:rPr>
                <w:rFonts w:cstheme="minorHAnsi"/>
                <w:noProof/>
                <w:webHidden/>
              </w:rPr>
              <w:fldChar w:fldCharType="separate"/>
            </w:r>
            <w:r w:rsidR="00390A14" w:rsidRPr="00C6784F">
              <w:rPr>
                <w:rFonts w:cstheme="minorHAnsi"/>
                <w:noProof/>
                <w:webHidden/>
              </w:rPr>
              <w:t>7</w:t>
            </w:r>
            <w:r w:rsidR="00390A14" w:rsidRPr="00C6784F">
              <w:rPr>
                <w:rFonts w:cstheme="minorHAnsi"/>
                <w:noProof/>
                <w:webHidden/>
              </w:rPr>
              <w:fldChar w:fldCharType="end"/>
            </w:r>
          </w:hyperlink>
        </w:p>
        <w:p w14:paraId="640DE84D" w14:textId="77777777" w:rsidR="00A424E2" w:rsidRPr="00C6784F" w:rsidRDefault="00A424E2" w:rsidP="00A424E2">
          <w:pPr>
            <w:rPr>
              <w:rFonts w:cstheme="minorHAnsi"/>
            </w:rPr>
          </w:pPr>
          <w:r w:rsidRPr="00C6784F">
            <w:rPr>
              <w:rFonts w:cstheme="minorHAnsi"/>
            </w:rPr>
            <w:fldChar w:fldCharType="end"/>
          </w:r>
        </w:p>
      </w:sdtContent>
    </w:sdt>
    <w:p w14:paraId="0495B269" w14:textId="77777777" w:rsidR="00A424E2" w:rsidRPr="00C6784F" w:rsidRDefault="00A424E2" w:rsidP="00A424E2">
      <w:pPr>
        <w:spacing w:before="0" w:after="0" w:line="240" w:lineRule="auto"/>
        <w:jc w:val="both"/>
        <w:rPr>
          <w:rFonts w:cstheme="minorHAnsi"/>
          <w:sz w:val="22"/>
          <w:szCs w:val="22"/>
        </w:rPr>
      </w:pPr>
    </w:p>
    <w:p w14:paraId="7DEA10DA" w14:textId="77777777" w:rsidR="00A424E2" w:rsidRPr="00C6784F" w:rsidRDefault="00A424E2" w:rsidP="00A424E2">
      <w:pPr>
        <w:spacing w:before="0" w:after="0" w:line="240" w:lineRule="auto"/>
        <w:jc w:val="both"/>
        <w:rPr>
          <w:rFonts w:cstheme="minorHAnsi"/>
          <w:sz w:val="22"/>
          <w:szCs w:val="22"/>
        </w:rPr>
      </w:pPr>
    </w:p>
    <w:p w14:paraId="17956991" w14:textId="77777777" w:rsidR="00A424E2" w:rsidRPr="00C6784F" w:rsidRDefault="00A424E2" w:rsidP="00A424E2">
      <w:pPr>
        <w:spacing w:before="0" w:after="0" w:line="240" w:lineRule="auto"/>
        <w:jc w:val="both"/>
        <w:rPr>
          <w:rFonts w:cstheme="minorHAnsi"/>
          <w:sz w:val="22"/>
          <w:szCs w:val="22"/>
        </w:rPr>
      </w:pPr>
    </w:p>
    <w:p w14:paraId="59FFA894" w14:textId="77777777" w:rsidR="00A424E2" w:rsidRPr="00C6784F" w:rsidRDefault="00A424E2" w:rsidP="00A424E2">
      <w:pPr>
        <w:spacing w:before="0" w:after="0" w:line="240" w:lineRule="auto"/>
        <w:jc w:val="both"/>
        <w:rPr>
          <w:rFonts w:cstheme="minorHAnsi"/>
          <w:sz w:val="22"/>
          <w:szCs w:val="22"/>
        </w:rPr>
      </w:pPr>
    </w:p>
    <w:p w14:paraId="3FF32BDA" w14:textId="77777777" w:rsidR="00A424E2" w:rsidRPr="00C6784F" w:rsidRDefault="00A424E2" w:rsidP="00A424E2">
      <w:pPr>
        <w:spacing w:before="0" w:after="0" w:line="240" w:lineRule="auto"/>
        <w:jc w:val="both"/>
        <w:rPr>
          <w:rFonts w:cstheme="minorHAnsi"/>
          <w:sz w:val="22"/>
          <w:szCs w:val="22"/>
        </w:rPr>
      </w:pPr>
    </w:p>
    <w:p w14:paraId="6EE62E39" w14:textId="77777777" w:rsidR="00A424E2" w:rsidRPr="00C6784F" w:rsidRDefault="00A424E2" w:rsidP="00A424E2">
      <w:pPr>
        <w:spacing w:before="0" w:after="0" w:line="240" w:lineRule="auto"/>
        <w:jc w:val="both"/>
        <w:rPr>
          <w:rFonts w:cstheme="minorHAnsi"/>
          <w:sz w:val="22"/>
          <w:szCs w:val="22"/>
        </w:rPr>
      </w:pPr>
    </w:p>
    <w:p w14:paraId="0F882D5B" w14:textId="77777777" w:rsidR="00A424E2" w:rsidRPr="00C6784F" w:rsidRDefault="00A424E2" w:rsidP="00A424E2">
      <w:pPr>
        <w:spacing w:before="0" w:after="0" w:line="240" w:lineRule="auto"/>
        <w:jc w:val="both"/>
        <w:rPr>
          <w:rFonts w:cstheme="minorHAnsi"/>
          <w:sz w:val="22"/>
          <w:szCs w:val="22"/>
        </w:rPr>
      </w:pPr>
    </w:p>
    <w:p w14:paraId="7640BE38" w14:textId="77777777" w:rsidR="00A424E2" w:rsidRPr="00C6784F" w:rsidRDefault="00A424E2" w:rsidP="00A424E2">
      <w:pPr>
        <w:spacing w:before="0" w:after="0" w:line="240" w:lineRule="auto"/>
        <w:jc w:val="both"/>
        <w:rPr>
          <w:rFonts w:cstheme="minorHAnsi"/>
          <w:sz w:val="22"/>
          <w:szCs w:val="22"/>
        </w:rPr>
      </w:pPr>
    </w:p>
    <w:p w14:paraId="2CCE5318" w14:textId="77777777" w:rsidR="00A424E2" w:rsidRPr="00C6784F" w:rsidRDefault="00A424E2" w:rsidP="00A424E2">
      <w:pPr>
        <w:spacing w:before="0" w:after="0" w:line="240" w:lineRule="auto"/>
        <w:jc w:val="both"/>
        <w:rPr>
          <w:rFonts w:cstheme="minorHAnsi"/>
          <w:sz w:val="22"/>
          <w:szCs w:val="22"/>
        </w:rPr>
      </w:pPr>
    </w:p>
    <w:p w14:paraId="0256972A" w14:textId="77777777" w:rsidR="00A424E2" w:rsidRPr="00C6784F" w:rsidRDefault="00A424E2" w:rsidP="00A424E2">
      <w:pPr>
        <w:spacing w:before="0" w:after="0" w:line="240" w:lineRule="auto"/>
        <w:jc w:val="both"/>
        <w:rPr>
          <w:rFonts w:cstheme="minorHAnsi"/>
          <w:sz w:val="22"/>
          <w:szCs w:val="22"/>
        </w:rPr>
      </w:pPr>
    </w:p>
    <w:p w14:paraId="4EF1D8C2" w14:textId="77777777" w:rsidR="00A424E2" w:rsidRPr="00C6784F" w:rsidRDefault="00A424E2" w:rsidP="00A424E2">
      <w:pPr>
        <w:spacing w:before="0" w:after="0" w:line="240" w:lineRule="auto"/>
        <w:jc w:val="both"/>
        <w:rPr>
          <w:rFonts w:cstheme="minorHAnsi"/>
          <w:sz w:val="22"/>
          <w:szCs w:val="22"/>
        </w:rPr>
      </w:pPr>
    </w:p>
    <w:p w14:paraId="2F1574A7" w14:textId="77777777" w:rsidR="00A424E2" w:rsidRPr="00C6784F" w:rsidRDefault="00A424E2" w:rsidP="00A424E2">
      <w:pPr>
        <w:spacing w:before="0" w:after="0" w:line="240" w:lineRule="auto"/>
        <w:jc w:val="both"/>
        <w:rPr>
          <w:rFonts w:cstheme="minorHAnsi"/>
          <w:sz w:val="22"/>
          <w:szCs w:val="22"/>
        </w:rPr>
      </w:pPr>
    </w:p>
    <w:p w14:paraId="652903E8" w14:textId="77777777" w:rsidR="00A424E2" w:rsidRPr="00C6784F" w:rsidRDefault="00A424E2" w:rsidP="00A424E2">
      <w:pPr>
        <w:spacing w:before="0" w:after="0" w:line="240" w:lineRule="auto"/>
        <w:jc w:val="both"/>
        <w:rPr>
          <w:rFonts w:cstheme="minorHAnsi"/>
          <w:sz w:val="22"/>
          <w:szCs w:val="22"/>
        </w:rPr>
      </w:pPr>
    </w:p>
    <w:p w14:paraId="7187C1EE" w14:textId="77777777" w:rsidR="00A424E2" w:rsidRPr="00C6784F" w:rsidRDefault="00A424E2" w:rsidP="00A424E2">
      <w:pPr>
        <w:spacing w:before="0" w:after="0" w:line="240" w:lineRule="auto"/>
        <w:jc w:val="both"/>
        <w:rPr>
          <w:rFonts w:cstheme="minorHAnsi"/>
          <w:sz w:val="22"/>
          <w:szCs w:val="22"/>
        </w:rPr>
      </w:pPr>
    </w:p>
    <w:p w14:paraId="0027C1D3" w14:textId="77777777" w:rsidR="00A424E2" w:rsidRPr="00C6784F" w:rsidRDefault="00A424E2" w:rsidP="00A424E2">
      <w:pPr>
        <w:spacing w:before="0" w:after="0" w:line="240" w:lineRule="auto"/>
        <w:jc w:val="both"/>
        <w:rPr>
          <w:rFonts w:cstheme="minorHAnsi"/>
          <w:sz w:val="22"/>
          <w:szCs w:val="22"/>
        </w:rPr>
      </w:pPr>
    </w:p>
    <w:p w14:paraId="10436098" w14:textId="77777777" w:rsidR="00A424E2" w:rsidRPr="00C6784F" w:rsidRDefault="00A424E2" w:rsidP="00A424E2">
      <w:pPr>
        <w:spacing w:before="0" w:after="0" w:line="240" w:lineRule="auto"/>
        <w:jc w:val="both"/>
        <w:rPr>
          <w:rFonts w:cstheme="minorHAnsi"/>
          <w:sz w:val="22"/>
          <w:szCs w:val="22"/>
        </w:rPr>
      </w:pPr>
    </w:p>
    <w:p w14:paraId="03DD6FC1" w14:textId="77777777" w:rsidR="00A424E2" w:rsidRPr="00C6784F" w:rsidRDefault="00A424E2" w:rsidP="00A424E2">
      <w:pPr>
        <w:spacing w:before="0" w:after="0" w:line="240" w:lineRule="auto"/>
        <w:jc w:val="both"/>
        <w:rPr>
          <w:rFonts w:cstheme="minorHAnsi"/>
          <w:sz w:val="22"/>
          <w:szCs w:val="22"/>
        </w:rPr>
      </w:pPr>
    </w:p>
    <w:p w14:paraId="6114FA5C" w14:textId="77777777" w:rsidR="00A424E2" w:rsidRPr="00C6784F" w:rsidRDefault="00A424E2" w:rsidP="00A424E2">
      <w:pPr>
        <w:spacing w:before="0" w:after="0" w:line="240" w:lineRule="auto"/>
        <w:jc w:val="both"/>
        <w:rPr>
          <w:rFonts w:cstheme="minorHAnsi"/>
          <w:sz w:val="22"/>
          <w:szCs w:val="22"/>
        </w:rPr>
      </w:pPr>
    </w:p>
    <w:p w14:paraId="7CD5971B" w14:textId="77777777" w:rsidR="00A424E2" w:rsidRPr="00C6784F" w:rsidRDefault="00A424E2" w:rsidP="00A424E2">
      <w:pPr>
        <w:spacing w:before="0" w:after="0" w:line="240" w:lineRule="auto"/>
        <w:jc w:val="both"/>
        <w:rPr>
          <w:rFonts w:cstheme="minorHAnsi"/>
          <w:sz w:val="22"/>
          <w:szCs w:val="22"/>
        </w:rPr>
      </w:pPr>
    </w:p>
    <w:p w14:paraId="2912EA9C" w14:textId="77777777" w:rsidR="00A424E2" w:rsidRPr="00C6784F" w:rsidRDefault="00A424E2" w:rsidP="00A424E2">
      <w:pPr>
        <w:spacing w:before="0" w:after="0" w:line="240" w:lineRule="auto"/>
        <w:jc w:val="both"/>
        <w:rPr>
          <w:rFonts w:cstheme="minorHAnsi"/>
          <w:sz w:val="22"/>
          <w:szCs w:val="22"/>
        </w:rPr>
      </w:pPr>
    </w:p>
    <w:p w14:paraId="55BF29A1" w14:textId="77777777" w:rsidR="00A424E2" w:rsidRPr="00C6784F" w:rsidRDefault="00A424E2" w:rsidP="00A424E2">
      <w:pPr>
        <w:spacing w:before="0" w:after="0" w:line="240" w:lineRule="auto"/>
        <w:jc w:val="both"/>
        <w:rPr>
          <w:rFonts w:cstheme="minorHAnsi"/>
          <w:sz w:val="22"/>
          <w:szCs w:val="22"/>
        </w:rPr>
      </w:pPr>
    </w:p>
    <w:p w14:paraId="21ACDFDB" w14:textId="77777777" w:rsidR="00A424E2" w:rsidRPr="00C6784F" w:rsidRDefault="00A424E2" w:rsidP="00A424E2">
      <w:pPr>
        <w:spacing w:before="0" w:after="0" w:line="240" w:lineRule="auto"/>
        <w:jc w:val="both"/>
        <w:rPr>
          <w:rFonts w:cstheme="minorHAnsi"/>
          <w:sz w:val="22"/>
          <w:szCs w:val="22"/>
        </w:rPr>
      </w:pPr>
    </w:p>
    <w:p w14:paraId="00148A49" w14:textId="77777777" w:rsidR="00A424E2" w:rsidRPr="00C6784F" w:rsidRDefault="00A424E2" w:rsidP="00A424E2">
      <w:pPr>
        <w:spacing w:before="0" w:after="0" w:line="240" w:lineRule="auto"/>
        <w:jc w:val="both"/>
        <w:rPr>
          <w:rFonts w:cstheme="minorHAnsi"/>
          <w:sz w:val="22"/>
          <w:szCs w:val="22"/>
        </w:rPr>
      </w:pPr>
    </w:p>
    <w:p w14:paraId="2F09CF10" w14:textId="77777777" w:rsidR="00A424E2" w:rsidRPr="00C6784F" w:rsidRDefault="00A424E2" w:rsidP="00A424E2">
      <w:pPr>
        <w:spacing w:before="0" w:after="0" w:line="240" w:lineRule="auto"/>
        <w:jc w:val="both"/>
        <w:rPr>
          <w:rFonts w:cstheme="minorHAnsi"/>
          <w:sz w:val="22"/>
          <w:szCs w:val="22"/>
        </w:rPr>
      </w:pPr>
    </w:p>
    <w:p w14:paraId="265969AA" w14:textId="77777777" w:rsidR="00A424E2" w:rsidRPr="00C6784F" w:rsidRDefault="00A424E2" w:rsidP="00A424E2">
      <w:pPr>
        <w:spacing w:before="0" w:after="0" w:line="240" w:lineRule="auto"/>
        <w:jc w:val="both"/>
        <w:rPr>
          <w:rFonts w:cstheme="minorHAnsi"/>
          <w:sz w:val="22"/>
          <w:szCs w:val="22"/>
        </w:rPr>
      </w:pPr>
    </w:p>
    <w:p w14:paraId="4F375F7F" w14:textId="77777777" w:rsidR="00A424E2" w:rsidRPr="00C6784F" w:rsidRDefault="00A424E2" w:rsidP="00A424E2">
      <w:pPr>
        <w:spacing w:before="0" w:after="0" w:line="240" w:lineRule="auto"/>
        <w:jc w:val="both"/>
        <w:rPr>
          <w:rFonts w:cstheme="minorHAnsi"/>
          <w:sz w:val="22"/>
          <w:szCs w:val="22"/>
        </w:rPr>
      </w:pPr>
    </w:p>
    <w:p w14:paraId="1A576295" w14:textId="77777777" w:rsidR="00A424E2" w:rsidRPr="00C6784F" w:rsidRDefault="00A424E2" w:rsidP="00A424E2">
      <w:pPr>
        <w:spacing w:before="0" w:after="0" w:line="240" w:lineRule="auto"/>
        <w:jc w:val="both"/>
        <w:rPr>
          <w:rFonts w:cstheme="minorHAnsi"/>
          <w:sz w:val="22"/>
          <w:szCs w:val="22"/>
        </w:rPr>
      </w:pPr>
    </w:p>
    <w:p w14:paraId="256DA0A2" w14:textId="77777777" w:rsidR="00A424E2" w:rsidRPr="00C6784F" w:rsidRDefault="00A424E2" w:rsidP="00A424E2">
      <w:pPr>
        <w:spacing w:before="0" w:after="0" w:line="240" w:lineRule="auto"/>
        <w:jc w:val="both"/>
        <w:rPr>
          <w:rFonts w:cstheme="minorHAnsi"/>
          <w:sz w:val="22"/>
          <w:szCs w:val="22"/>
        </w:rPr>
      </w:pPr>
    </w:p>
    <w:p w14:paraId="79B82AA9" w14:textId="77777777" w:rsidR="00A424E2" w:rsidRPr="00C6784F" w:rsidRDefault="00A424E2" w:rsidP="00A424E2">
      <w:pPr>
        <w:spacing w:before="0" w:after="0" w:line="240" w:lineRule="auto"/>
        <w:jc w:val="both"/>
        <w:rPr>
          <w:rFonts w:cstheme="minorHAnsi"/>
          <w:sz w:val="22"/>
          <w:szCs w:val="22"/>
        </w:rPr>
      </w:pPr>
    </w:p>
    <w:p w14:paraId="29497DFF" w14:textId="77777777" w:rsidR="00A424E2" w:rsidRPr="00C6784F" w:rsidRDefault="00A424E2" w:rsidP="00A424E2">
      <w:pPr>
        <w:spacing w:before="0" w:after="0" w:line="240" w:lineRule="auto"/>
        <w:jc w:val="both"/>
        <w:rPr>
          <w:rFonts w:cstheme="minorHAnsi"/>
          <w:sz w:val="22"/>
          <w:szCs w:val="22"/>
        </w:rPr>
      </w:pPr>
    </w:p>
    <w:p w14:paraId="037368FF" w14:textId="77777777" w:rsidR="00390A14" w:rsidRPr="00C6784F" w:rsidRDefault="00390A14" w:rsidP="00C6784F">
      <w:pPr>
        <w:pStyle w:val="cusotmstyle"/>
        <w:rPr>
          <w:rFonts w:cstheme="minorHAnsi"/>
        </w:rPr>
      </w:pPr>
      <w:bookmarkStart w:id="0" w:name="_Toc364260362"/>
      <w:bookmarkStart w:id="1" w:name="_Toc390182215"/>
      <w:bookmarkStart w:id="2" w:name="_Toc318986762"/>
      <w:r w:rsidRPr="00C6784F">
        <w:rPr>
          <w:rFonts w:cstheme="minorHAnsi"/>
        </w:rPr>
        <w:t>EXPLANATION OF TERMS</w:t>
      </w:r>
      <w:bookmarkEnd w:id="0"/>
      <w:bookmarkEnd w:id="1"/>
    </w:p>
    <w:bookmarkEnd w:id="2"/>
    <w:p w14:paraId="7D8FAB71" w14:textId="77777777" w:rsidR="00A424E2" w:rsidRPr="00C6784F" w:rsidRDefault="00A424E2" w:rsidP="00A424E2">
      <w:pPr>
        <w:spacing w:before="0" w:after="0" w:line="240" w:lineRule="auto"/>
        <w:jc w:val="both"/>
        <w:rPr>
          <w:rFonts w:cstheme="minorHAnsi"/>
          <w:sz w:val="22"/>
          <w:szCs w:val="22"/>
        </w:rPr>
      </w:pPr>
    </w:p>
    <w:p w14:paraId="0BB0FFB8" w14:textId="77777777" w:rsidR="00A424E2" w:rsidRPr="00C6784F" w:rsidRDefault="00A424E2" w:rsidP="00A424E2">
      <w:pPr>
        <w:spacing w:before="0" w:after="0" w:line="240" w:lineRule="auto"/>
        <w:jc w:val="both"/>
        <w:rPr>
          <w:rFonts w:cstheme="minorHAnsi"/>
          <w:i/>
          <w:sz w:val="22"/>
          <w:szCs w:val="22"/>
        </w:rPr>
      </w:pPr>
      <w:r w:rsidRPr="00C6784F">
        <w:rPr>
          <w:rFonts w:cstheme="minorHAnsi"/>
          <w:i/>
          <w:sz w:val="22"/>
          <w:szCs w:val="22"/>
        </w:rPr>
        <w:t>Examples:</w:t>
      </w:r>
    </w:p>
    <w:p w14:paraId="204EFE74" w14:textId="4E02BFF4" w:rsidR="00134B77" w:rsidRDefault="00A424E2" w:rsidP="00A424E2">
      <w:pPr>
        <w:spacing w:before="0" w:after="0" w:line="240" w:lineRule="auto"/>
        <w:jc w:val="both"/>
        <w:rPr>
          <w:rFonts w:cstheme="minorHAnsi"/>
          <w:sz w:val="22"/>
          <w:szCs w:val="22"/>
        </w:rPr>
      </w:pPr>
      <w:r w:rsidRPr="00C6784F">
        <w:rPr>
          <w:rFonts w:cstheme="minorHAnsi"/>
          <w:sz w:val="22"/>
          <w:szCs w:val="22"/>
        </w:rPr>
        <w:t xml:space="preserve">AAR </w:t>
      </w:r>
      <w:r w:rsidRPr="00C6784F">
        <w:rPr>
          <w:rFonts w:cstheme="minorHAnsi"/>
          <w:sz w:val="22"/>
          <w:szCs w:val="22"/>
        </w:rPr>
        <w:tab/>
      </w:r>
      <w:r w:rsidRPr="00C6784F">
        <w:rPr>
          <w:rFonts w:cstheme="minorHAnsi"/>
          <w:sz w:val="22"/>
          <w:szCs w:val="22"/>
        </w:rPr>
        <w:tab/>
        <w:t>After Action Report</w:t>
      </w:r>
    </w:p>
    <w:p w14:paraId="5A8AE2AF" w14:textId="4F247E3B" w:rsidR="005765D9" w:rsidRDefault="005765D9" w:rsidP="00A424E2">
      <w:pPr>
        <w:spacing w:before="0" w:after="0" w:line="240" w:lineRule="auto"/>
        <w:jc w:val="both"/>
        <w:rPr>
          <w:rFonts w:cstheme="minorHAnsi"/>
          <w:sz w:val="22"/>
          <w:szCs w:val="22"/>
        </w:rPr>
      </w:pPr>
      <w:r>
        <w:rPr>
          <w:rFonts w:cstheme="minorHAnsi"/>
          <w:sz w:val="22"/>
          <w:szCs w:val="22"/>
        </w:rPr>
        <w:t>BH</w:t>
      </w:r>
      <w:r>
        <w:rPr>
          <w:rFonts w:cstheme="minorHAnsi"/>
          <w:sz w:val="22"/>
          <w:szCs w:val="22"/>
        </w:rPr>
        <w:tab/>
      </w:r>
      <w:r>
        <w:rPr>
          <w:rFonts w:cstheme="minorHAnsi"/>
          <w:sz w:val="22"/>
          <w:szCs w:val="22"/>
        </w:rPr>
        <w:tab/>
        <w:t>Behavioral Health</w:t>
      </w:r>
    </w:p>
    <w:p w14:paraId="11845BFF" w14:textId="77777777" w:rsidR="00134B77" w:rsidRDefault="00134B77" w:rsidP="00A424E2">
      <w:pPr>
        <w:spacing w:before="0" w:after="0" w:line="240" w:lineRule="auto"/>
        <w:jc w:val="both"/>
        <w:rPr>
          <w:rFonts w:cstheme="minorHAnsi"/>
          <w:sz w:val="22"/>
          <w:szCs w:val="22"/>
        </w:rPr>
      </w:pPr>
      <w:r>
        <w:rPr>
          <w:rFonts w:cstheme="minorHAnsi"/>
          <w:sz w:val="22"/>
          <w:szCs w:val="22"/>
        </w:rPr>
        <w:t>CMS</w:t>
      </w:r>
      <w:r>
        <w:rPr>
          <w:rFonts w:cstheme="minorHAnsi"/>
          <w:sz w:val="22"/>
          <w:szCs w:val="22"/>
        </w:rPr>
        <w:tab/>
      </w:r>
      <w:r>
        <w:rPr>
          <w:rFonts w:cstheme="minorHAnsi"/>
          <w:sz w:val="22"/>
          <w:szCs w:val="22"/>
        </w:rPr>
        <w:tab/>
        <w:t>Centers for Medicaid/Medicare</w:t>
      </w:r>
    </w:p>
    <w:p w14:paraId="1DC9ED6D" w14:textId="77777777" w:rsidR="00134B77" w:rsidRDefault="00134B77" w:rsidP="00A424E2">
      <w:pPr>
        <w:spacing w:before="0" w:after="0" w:line="240" w:lineRule="auto"/>
        <w:jc w:val="both"/>
        <w:rPr>
          <w:rFonts w:cstheme="minorHAnsi"/>
          <w:sz w:val="22"/>
          <w:szCs w:val="22"/>
        </w:rPr>
      </w:pPr>
      <w:r>
        <w:rPr>
          <w:rFonts w:cstheme="minorHAnsi"/>
          <w:sz w:val="22"/>
          <w:szCs w:val="22"/>
        </w:rPr>
        <w:t>EPP</w:t>
      </w:r>
      <w:r>
        <w:rPr>
          <w:rFonts w:cstheme="minorHAnsi"/>
          <w:sz w:val="22"/>
          <w:szCs w:val="22"/>
        </w:rPr>
        <w:tab/>
      </w:r>
      <w:r>
        <w:rPr>
          <w:rFonts w:cstheme="minorHAnsi"/>
          <w:sz w:val="22"/>
          <w:szCs w:val="22"/>
        </w:rPr>
        <w:tab/>
        <w:t>Emergency Preparedness Program</w:t>
      </w:r>
    </w:p>
    <w:p w14:paraId="66A63361" w14:textId="77777777" w:rsidR="00134B77" w:rsidRDefault="00134B77" w:rsidP="00A424E2">
      <w:pPr>
        <w:spacing w:before="0" w:after="0" w:line="240" w:lineRule="auto"/>
        <w:jc w:val="both"/>
        <w:rPr>
          <w:rFonts w:cstheme="minorHAnsi"/>
          <w:sz w:val="22"/>
          <w:szCs w:val="22"/>
        </w:rPr>
      </w:pPr>
      <w:r>
        <w:rPr>
          <w:rFonts w:cstheme="minorHAnsi"/>
          <w:sz w:val="22"/>
          <w:szCs w:val="22"/>
        </w:rPr>
        <w:t>EOP</w:t>
      </w:r>
      <w:r>
        <w:rPr>
          <w:rFonts w:cstheme="minorHAnsi"/>
          <w:sz w:val="22"/>
          <w:szCs w:val="22"/>
        </w:rPr>
        <w:tab/>
      </w:r>
      <w:r>
        <w:rPr>
          <w:rFonts w:cstheme="minorHAnsi"/>
          <w:sz w:val="22"/>
          <w:szCs w:val="22"/>
        </w:rPr>
        <w:tab/>
        <w:t>Emergency Operations Plan</w:t>
      </w:r>
    </w:p>
    <w:p w14:paraId="110E06B4" w14:textId="7C149D97" w:rsidR="00134B77" w:rsidRDefault="00134B77" w:rsidP="00A424E2">
      <w:pPr>
        <w:spacing w:before="0" w:after="0" w:line="240" w:lineRule="auto"/>
        <w:jc w:val="both"/>
        <w:rPr>
          <w:rFonts w:cstheme="minorHAnsi"/>
          <w:sz w:val="22"/>
          <w:szCs w:val="22"/>
        </w:rPr>
      </w:pPr>
      <w:r>
        <w:rPr>
          <w:rFonts w:cstheme="minorHAnsi"/>
          <w:sz w:val="22"/>
          <w:szCs w:val="22"/>
        </w:rPr>
        <w:t>FSX</w:t>
      </w:r>
      <w:r>
        <w:rPr>
          <w:rFonts w:cstheme="minorHAnsi"/>
          <w:sz w:val="22"/>
          <w:szCs w:val="22"/>
        </w:rPr>
        <w:tab/>
      </w:r>
      <w:r>
        <w:rPr>
          <w:rFonts w:cstheme="minorHAnsi"/>
          <w:sz w:val="22"/>
          <w:szCs w:val="22"/>
        </w:rPr>
        <w:tab/>
        <w:t>Full Scale Exercise</w:t>
      </w:r>
    </w:p>
    <w:p w14:paraId="3DEEB440" w14:textId="3BDC7C75" w:rsidR="0087025C" w:rsidRDefault="0087025C" w:rsidP="00A424E2">
      <w:pPr>
        <w:spacing w:before="0" w:after="0" w:line="240" w:lineRule="auto"/>
        <w:jc w:val="both"/>
        <w:rPr>
          <w:rFonts w:cstheme="minorHAnsi"/>
          <w:sz w:val="22"/>
          <w:szCs w:val="22"/>
        </w:rPr>
      </w:pPr>
      <w:r>
        <w:rPr>
          <w:rFonts w:cstheme="minorHAnsi"/>
          <w:sz w:val="22"/>
          <w:szCs w:val="22"/>
        </w:rPr>
        <w:t xml:space="preserve">FW </w:t>
      </w:r>
      <w:r>
        <w:rPr>
          <w:rFonts w:cstheme="minorHAnsi"/>
          <w:sz w:val="22"/>
          <w:szCs w:val="22"/>
        </w:rPr>
        <w:tab/>
      </w:r>
      <w:r>
        <w:rPr>
          <w:rFonts w:cstheme="minorHAnsi"/>
          <w:sz w:val="22"/>
          <w:szCs w:val="22"/>
        </w:rPr>
        <w:tab/>
        <w:t>Fire Watch</w:t>
      </w:r>
    </w:p>
    <w:p w14:paraId="6223E189" w14:textId="77777777" w:rsidR="00134B77" w:rsidRDefault="00134B77" w:rsidP="00A424E2">
      <w:pPr>
        <w:spacing w:before="0" w:after="0" w:line="240" w:lineRule="auto"/>
        <w:jc w:val="both"/>
        <w:rPr>
          <w:rFonts w:cstheme="minorHAnsi"/>
          <w:sz w:val="22"/>
          <w:szCs w:val="22"/>
        </w:rPr>
      </w:pPr>
      <w:r>
        <w:rPr>
          <w:rFonts w:cstheme="minorHAnsi"/>
          <w:sz w:val="22"/>
          <w:szCs w:val="22"/>
        </w:rPr>
        <w:t>HPP</w:t>
      </w:r>
      <w:r>
        <w:rPr>
          <w:rFonts w:cstheme="minorHAnsi"/>
          <w:sz w:val="22"/>
          <w:szCs w:val="22"/>
        </w:rPr>
        <w:tab/>
      </w:r>
      <w:r>
        <w:rPr>
          <w:rFonts w:cstheme="minorHAnsi"/>
          <w:sz w:val="22"/>
          <w:szCs w:val="22"/>
        </w:rPr>
        <w:tab/>
        <w:t>Hospital Preparedness Program</w:t>
      </w:r>
    </w:p>
    <w:p w14:paraId="15901CD0" w14:textId="77777777" w:rsidR="00134B77" w:rsidRDefault="00134B77" w:rsidP="00A424E2">
      <w:pPr>
        <w:spacing w:before="0" w:after="0" w:line="240" w:lineRule="auto"/>
        <w:jc w:val="both"/>
        <w:rPr>
          <w:rFonts w:cstheme="minorHAnsi"/>
          <w:sz w:val="22"/>
          <w:szCs w:val="22"/>
        </w:rPr>
      </w:pPr>
      <w:r>
        <w:rPr>
          <w:rFonts w:cstheme="minorHAnsi"/>
          <w:sz w:val="22"/>
          <w:szCs w:val="22"/>
        </w:rPr>
        <w:t>HSEEP</w:t>
      </w:r>
      <w:r>
        <w:rPr>
          <w:rFonts w:cstheme="minorHAnsi"/>
          <w:sz w:val="22"/>
          <w:szCs w:val="22"/>
        </w:rPr>
        <w:tab/>
      </w:r>
      <w:r>
        <w:rPr>
          <w:rFonts w:cstheme="minorHAnsi"/>
          <w:sz w:val="22"/>
          <w:szCs w:val="22"/>
        </w:rPr>
        <w:tab/>
        <w:t>Homeland Security Exercise Evaluation Program</w:t>
      </w:r>
    </w:p>
    <w:p w14:paraId="54AE1B72" w14:textId="1A9DC8DF" w:rsidR="00134B77" w:rsidRDefault="00134B77" w:rsidP="00A424E2">
      <w:pPr>
        <w:spacing w:before="0" w:after="0" w:line="240" w:lineRule="auto"/>
        <w:jc w:val="both"/>
        <w:rPr>
          <w:rFonts w:cstheme="minorHAnsi"/>
          <w:sz w:val="22"/>
          <w:szCs w:val="22"/>
        </w:rPr>
      </w:pPr>
      <w:r>
        <w:rPr>
          <w:rFonts w:cstheme="minorHAnsi"/>
          <w:sz w:val="22"/>
          <w:szCs w:val="22"/>
        </w:rPr>
        <w:t>HVA</w:t>
      </w:r>
      <w:r>
        <w:rPr>
          <w:rFonts w:cstheme="minorHAnsi"/>
          <w:sz w:val="22"/>
          <w:szCs w:val="22"/>
        </w:rPr>
        <w:tab/>
      </w:r>
      <w:r>
        <w:rPr>
          <w:rFonts w:cstheme="minorHAnsi"/>
          <w:sz w:val="22"/>
          <w:szCs w:val="22"/>
        </w:rPr>
        <w:tab/>
        <w:t>Hazard Vulnerability Assessment</w:t>
      </w:r>
    </w:p>
    <w:p w14:paraId="322FCCA2" w14:textId="31EBDBBE" w:rsidR="00C336D8" w:rsidRPr="00C6784F" w:rsidRDefault="00C336D8" w:rsidP="00A424E2">
      <w:pPr>
        <w:spacing w:before="0" w:after="0" w:line="240" w:lineRule="auto"/>
        <w:jc w:val="both"/>
        <w:rPr>
          <w:rFonts w:cstheme="minorHAnsi"/>
          <w:sz w:val="22"/>
          <w:szCs w:val="22"/>
        </w:rPr>
      </w:pPr>
      <w:r>
        <w:rPr>
          <w:rFonts w:cstheme="minorHAnsi"/>
          <w:sz w:val="22"/>
          <w:szCs w:val="22"/>
        </w:rPr>
        <w:t>ID</w:t>
      </w:r>
      <w:r>
        <w:rPr>
          <w:rFonts w:cstheme="minorHAnsi"/>
          <w:sz w:val="22"/>
          <w:szCs w:val="22"/>
        </w:rPr>
        <w:tab/>
      </w:r>
      <w:r>
        <w:rPr>
          <w:rFonts w:cstheme="minorHAnsi"/>
          <w:sz w:val="22"/>
          <w:szCs w:val="22"/>
        </w:rPr>
        <w:tab/>
        <w:t>Infectious Disease</w:t>
      </w:r>
    </w:p>
    <w:p w14:paraId="365FD3FC" w14:textId="77777777"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IC</w:t>
      </w:r>
      <w:r w:rsidRPr="00C6784F">
        <w:rPr>
          <w:rFonts w:cstheme="minorHAnsi"/>
          <w:sz w:val="22"/>
          <w:szCs w:val="22"/>
        </w:rPr>
        <w:tab/>
      </w:r>
      <w:r w:rsidRPr="00C6784F">
        <w:rPr>
          <w:rFonts w:cstheme="minorHAnsi"/>
          <w:sz w:val="22"/>
          <w:szCs w:val="22"/>
        </w:rPr>
        <w:tab/>
        <w:t>Incident Command</w:t>
      </w:r>
    </w:p>
    <w:p w14:paraId="15542FC9" w14:textId="77777777" w:rsidR="00A424E2" w:rsidRDefault="00A424E2" w:rsidP="00A424E2">
      <w:pPr>
        <w:spacing w:before="0" w:after="0" w:line="240" w:lineRule="auto"/>
        <w:jc w:val="both"/>
        <w:rPr>
          <w:rFonts w:cstheme="minorHAnsi"/>
          <w:sz w:val="22"/>
          <w:szCs w:val="22"/>
        </w:rPr>
      </w:pPr>
      <w:r w:rsidRPr="00C6784F">
        <w:rPr>
          <w:rFonts w:cstheme="minorHAnsi"/>
          <w:sz w:val="22"/>
          <w:szCs w:val="22"/>
        </w:rPr>
        <w:t>ICS</w:t>
      </w:r>
      <w:r w:rsidRPr="00C6784F">
        <w:rPr>
          <w:rFonts w:cstheme="minorHAnsi"/>
          <w:sz w:val="22"/>
          <w:szCs w:val="22"/>
        </w:rPr>
        <w:tab/>
      </w:r>
      <w:r w:rsidRPr="00C6784F">
        <w:rPr>
          <w:rFonts w:cstheme="minorHAnsi"/>
          <w:sz w:val="22"/>
          <w:szCs w:val="22"/>
        </w:rPr>
        <w:tab/>
        <w:t>Incident Command System</w:t>
      </w:r>
    </w:p>
    <w:p w14:paraId="59B9DF33" w14:textId="77777777" w:rsidR="00134B77" w:rsidRDefault="00134B77" w:rsidP="00A424E2">
      <w:pPr>
        <w:spacing w:before="0" w:after="0" w:line="240" w:lineRule="auto"/>
        <w:jc w:val="both"/>
        <w:rPr>
          <w:rFonts w:cstheme="minorHAnsi"/>
          <w:sz w:val="22"/>
          <w:szCs w:val="22"/>
        </w:rPr>
      </w:pPr>
      <w:r>
        <w:rPr>
          <w:rFonts w:cstheme="minorHAnsi"/>
          <w:sz w:val="22"/>
          <w:szCs w:val="22"/>
        </w:rPr>
        <w:t>IP</w:t>
      </w:r>
      <w:r>
        <w:rPr>
          <w:rFonts w:cstheme="minorHAnsi"/>
          <w:sz w:val="22"/>
          <w:szCs w:val="22"/>
        </w:rPr>
        <w:tab/>
      </w:r>
      <w:r>
        <w:rPr>
          <w:rFonts w:cstheme="minorHAnsi"/>
          <w:sz w:val="22"/>
          <w:szCs w:val="22"/>
        </w:rPr>
        <w:tab/>
        <w:t>Improvement Plan</w:t>
      </w:r>
    </w:p>
    <w:p w14:paraId="4AB495AC" w14:textId="1EE7898A" w:rsidR="00134B77" w:rsidRDefault="00134B77" w:rsidP="00A424E2">
      <w:pPr>
        <w:spacing w:before="0" w:after="0" w:line="240" w:lineRule="auto"/>
        <w:jc w:val="both"/>
        <w:rPr>
          <w:rFonts w:cstheme="minorHAnsi"/>
          <w:sz w:val="22"/>
          <w:szCs w:val="22"/>
        </w:rPr>
      </w:pPr>
      <w:r>
        <w:rPr>
          <w:rFonts w:cstheme="minorHAnsi"/>
          <w:sz w:val="22"/>
          <w:szCs w:val="22"/>
        </w:rPr>
        <w:t>MHOAC</w:t>
      </w:r>
      <w:r>
        <w:rPr>
          <w:rFonts w:cstheme="minorHAnsi"/>
          <w:sz w:val="22"/>
          <w:szCs w:val="22"/>
        </w:rPr>
        <w:tab/>
      </w:r>
      <w:r>
        <w:rPr>
          <w:rFonts w:cstheme="minorHAnsi"/>
          <w:sz w:val="22"/>
          <w:szCs w:val="22"/>
        </w:rPr>
        <w:tab/>
        <w:t>Medical Health Operational Area Coordinator</w:t>
      </w:r>
    </w:p>
    <w:p w14:paraId="33942E07" w14:textId="57E981D4" w:rsidR="004C67F7" w:rsidRPr="00C6784F" w:rsidRDefault="004C67F7" w:rsidP="00A424E2">
      <w:pPr>
        <w:spacing w:before="0" w:after="0" w:line="240" w:lineRule="auto"/>
        <w:jc w:val="both"/>
        <w:rPr>
          <w:rFonts w:cstheme="minorHAnsi"/>
          <w:sz w:val="22"/>
          <w:szCs w:val="22"/>
        </w:rPr>
      </w:pPr>
      <w:r>
        <w:rPr>
          <w:rFonts w:cstheme="minorHAnsi"/>
          <w:sz w:val="22"/>
          <w:szCs w:val="22"/>
        </w:rPr>
        <w:t>NHICS</w:t>
      </w:r>
      <w:r>
        <w:rPr>
          <w:rFonts w:cstheme="minorHAnsi"/>
          <w:sz w:val="22"/>
          <w:szCs w:val="22"/>
        </w:rPr>
        <w:tab/>
      </w:r>
      <w:r>
        <w:rPr>
          <w:rFonts w:cstheme="minorHAnsi"/>
          <w:sz w:val="22"/>
          <w:szCs w:val="22"/>
        </w:rPr>
        <w:tab/>
        <w:t>Nursing Home Incident Command System</w:t>
      </w:r>
    </w:p>
    <w:p w14:paraId="0CDEC1C7" w14:textId="77777777"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NIMS</w:t>
      </w:r>
      <w:r w:rsidRPr="00C6784F">
        <w:rPr>
          <w:rFonts w:cstheme="minorHAnsi"/>
          <w:sz w:val="22"/>
          <w:szCs w:val="22"/>
        </w:rPr>
        <w:tab/>
      </w:r>
      <w:r w:rsidRPr="00C6784F">
        <w:rPr>
          <w:rFonts w:cstheme="minorHAnsi"/>
          <w:sz w:val="22"/>
          <w:szCs w:val="22"/>
        </w:rPr>
        <w:tab/>
        <w:t>National Incident Management System</w:t>
      </w:r>
    </w:p>
    <w:p w14:paraId="58BC9E0C" w14:textId="77777777"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OEM</w:t>
      </w:r>
      <w:r w:rsidRPr="00C6784F">
        <w:rPr>
          <w:rFonts w:cstheme="minorHAnsi"/>
          <w:sz w:val="22"/>
          <w:szCs w:val="22"/>
        </w:rPr>
        <w:tab/>
      </w:r>
      <w:r w:rsidRPr="00C6784F">
        <w:rPr>
          <w:rFonts w:cstheme="minorHAnsi"/>
          <w:sz w:val="22"/>
          <w:szCs w:val="22"/>
        </w:rPr>
        <w:tab/>
        <w:t>Office of Emergency Management</w:t>
      </w:r>
    </w:p>
    <w:p w14:paraId="57081962" w14:textId="77777777" w:rsidR="00A424E2" w:rsidRDefault="00A424E2" w:rsidP="00A424E2">
      <w:pPr>
        <w:spacing w:before="0" w:after="0" w:line="240" w:lineRule="auto"/>
        <w:jc w:val="both"/>
        <w:rPr>
          <w:rFonts w:cstheme="minorHAnsi"/>
          <w:sz w:val="22"/>
          <w:szCs w:val="22"/>
        </w:rPr>
      </w:pPr>
      <w:r w:rsidRPr="00C6784F">
        <w:rPr>
          <w:rFonts w:cstheme="minorHAnsi"/>
          <w:sz w:val="22"/>
          <w:szCs w:val="22"/>
        </w:rPr>
        <w:t>PIO</w:t>
      </w:r>
      <w:r w:rsidRPr="00C6784F">
        <w:rPr>
          <w:rFonts w:cstheme="minorHAnsi"/>
          <w:sz w:val="22"/>
          <w:szCs w:val="22"/>
        </w:rPr>
        <w:tab/>
      </w:r>
      <w:r w:rsidRPr="00C6784F">
        <w:rPr>
          <w:rFonts w:cstheme="minorHAnsi"/>
          <w:sz w:val="22"/>
          <w:szCs w:val="22"/>
        </w:rPr>
        <w:tab/>
        <w:t>Public Information Officer</w:t>
      </w:r>
    </w:p>
    <w:p w14:paraId="6CC2BB6F" w14:textId="77777777" w:rsidR="00134B77" w:rsidRPr="00C6784F" w:rsidRDefault="00134B77" w:rsidP="00A424E2">
      <w:pPr>
        <w:spacing w:before="0" w:after="0" w:line="240" w:lineRule="auto"/>
        <w:jc w:val="both"/>
        <w:rPr>
          <w:rFonts w:cstheme="minorHAnsi"/>
          <w:sz w:val="22"/>
          <w:szCs w:val="22"/>
        </w:rPr>
      </w:pPr>
      <w:r>
        <w:rPr>
          <w:rFonts w:cstheme="minorHAnsi"/>
          <w:sz w:val="22"/>
          <w:szCs w:val="22"/>
        </w:rPr>
        <w:t>TTX</w:t>
      </w:r>
      <w:r>
        <w:rPr>
          <w:rFonts w:cstheme="minorHAnsi"/>
          <w:sz w:val="22"/>
          <w:szCs w:val="22"/>
        </w:rPr>
        <w:tab/>
      </w:r>
      <w:r>
        <w:rPr>
          <w:rFonts w:cstheme="minorHAnsi"/>
          <w:sz w:val="22"/>
          <w:szCs w:val="22"/>
        </w:rPr>
        <w:tab/>
        <w:t>Table Top Exercise</w:t>
      </w:r>
    </w:p>
    <w:p w14:paraId="059D94AD" w14:textId="77777777" w:rsidR="00A424E2" w:rsidRPr="00C6784F" w:rsidRDefault="00A424E2" w:rsidP="00A424E2">
      <w:pPr>
        <w:spacing w:before="0" w:after="0" w:line="240" w:lineRule="auto"/>
        <w:jc w:val="both"/>
        <w:rPr>
          <w:rFonts w:cstheme="minorHAnsi"/>
          <w:sz w:val="22"/>
          <w:szCs w:val="22"/>
        </w:rPr>
      </w:pPr>
    </w:p>
    <w:p w14:paraId="095D745D" w14:textId="77777777" w:rsidR="00A424E2" w:rsidRPr="00C6784F" w:rsidRDefault="00A424E2" w:rsidP="00A424E2">
      <w:pPr>
        <w:rPr>
          <w:rFonts w:cstheme="minorHAnsi"/>
          <w:sz w:val="22"/>
          <w:szCs w:val="22"/>
        </w:rPr>
      </w:pPr>
      <w:r w:rsidRPr="00C6784F">
        <w:rPr>
          <w:rFonts w:cstheme="minorHAnsi"/>
          <w:sz w:val="22"/>
          <w:szCs w:val="22"/>
        </w:rPr>
        <w:br w:type="page"/>
      </w:r>
    </w:p>
    <w:p w14:paraId="6145BA26" w14:textId="77777777" w:rsidR="00390A14" w:rsidRPr="00C6784F" w:rsidRDefault="00390A14" w:rsidP="00C6784F">
      <w:pPr>
        <w:pStyle w:val="cusotmstyle"/>
        <w:rPr>
          <w:rFonts w:cstheme="minorHAnsi"/>
        </w:rPr>
      </w:pPr>
      <w:bookmarkStart w:id="3" w:name="_Toc364260363"/>
      <w:bookmarkStart w:id="4" w:name="_Toc390182216"/>
      <w:r w:rsidRPr="00C6784F">
        <w:rPr>
          <w:rFonts w:cstheme="minorHAnsi"/>
        </w:rPr>
        <w:lastRenderedPageBreak/>
        <w:t>INTRODUCTION</w:t>
      </w:r>
      <w:bookmarkEnd w:id="3"/>
      <w:bookmarkEnd w:id="4"/>
    </w:p>
    <w:p w14:paraId="4B031DA5" w14:textId="77777777" w:rsidR="00A424E2" w:rsidRPr="00C6784F" w:rsidRDefault="00D8508A" w:rsidP="008520AD">
      <w:pPr>
        <w:rPr>
          <w:rFonts w:cstheme="minorHAnsi"/>
          <w:i/>
          <w:sz w:val="22"/>
          <w:szCs w:val="22"/>
        </w:rPr>
      </w:pPr>
      <w:r>
        <w:rPr>
          <w:rFonts w:cstheme="minorHAnsi"/>
          <w:i/>
          <w:sz w:val="22"/>
          <w:szCs w:val="22"/>
        </w:rPr>
        <w:t>The exercise was a quarterly regional table top exercise conducted by the Arizona Health Care Association and the annual TTX for the Western Region.</w:t>
      </w:r>
    </w:p>
    <w:p w14:paraId="5195149D" w14:textId="77777777" w:rsidR="00A424E2" w:rsidRPr="00C6784F" w:rsidRDefault="00A424E2" w:rsidP="008520AD">
      <w:pPr>
        <w:rPr>
          <w:rFonts w:cstheme="minorHAnsi"/>
          <w:sz w:val="22"/>
          <w:szCs w:val="22"/>
        </w:rPr>
      </w:pPr>
    </w:p>
    <w:p w14:paraId="6764B7D2" w14:textId="65621DDD" w:rsidR="00E91B1C" w:rsidRDefault="00A424E2" w:rsidP="00900C70">
      <w:pPr>
        <w:pStyle w:val="NormalWeb"/>
        <w:spacing w:before="96" w:after="0"/>
        <w:textAlignment w:val="baseline"/>
        <w:rPr>
          <w:rFonts w:cstheme="minorHAnsi"/>
          <w:sz w:val="22"/>
          <w:szCs w:val="22"/>
        </w:rPr>
      </w:pPr>
      <w:r w:rsidRPr="00C6784F">
        <w:rPr>
          <w:rFonts w:cstheme="minorHAnsi"/>
          <w:sz w:val="22"/>
          <w:szCs w:val="22"/>
        </w:rPr>
        <w:t>Sequence of events:</w:t>
      </w:r>
      <w:r w:rsidR="00900C70">
        <w:rPr>
          <w:rFonts w:cstheme="minorHAnsi"/>
          <w:sz w:val="22"/>
          <w:szCs w:val="22"/>
        </w:rPr>
        <w:t xml:space="preserve">  </w:t>
      </w:r>
    </w:p>
    <w:p w14:paraId="2066206E" w14:textId="181880BD" w:rsidR="005765D9" w:rsidRDefault="00DA7B19" w:rsidP="00900C70">
      <w:pPr>
        <w:pStyle w:val="NormalWeb"/>
        <w:spacing w:before="96" w:after="0"/>
        <w:textAlignment w:val="baseline"/>
        <w:rPr>
          <w:rFonts w:cstheme="minorHAnsi"/>
          <w:sz w:val="22"/>
          <w:szCs w:val="22"/>
        </w:rPr>
      </w:pPr>
      <w:r>
        <w:rPr>
          <w:rFonts w:cstheme="minorHAnsi"/>
          <w:sz w:val="22"/>
          <w:szCs w:val="22"/>
        </w:rPr>
        <w:t xml:space="preserve">Preceding the </w:t>
      </w:r>
      <w:r w:rsidR="005765D9">
        <w:rPr>
          <w:rFonts w:cstheme="minorHAnsi"/>
          <w:sz w:val="22"/>
          <w:szCs w:val="22"/>
        </w:rPr>
        <w:t>tabletop</w:t>
      </w:r>
      <w:r>
        <w:rPr>
          <w:rFonts w:cstheme="minorHAnsi"/>
          <w:sz w:val="22"/>
          <w:szCs w:val="22"/>
        </w:rPr>
        <w:t xml:space="preserve"> </w:t>
      </w:r>
      <w:r w:rsidR="005765D9">
        <w:rPr>
          <w:rFonts w:cstheme="minorHAnsi"/>
          <w:sz w:val="22"/>
          <w:szCs w:val="22"/>
        </w:rPr>
        <w:t>exercise, a</w:t>
      </w:r>
      <w:r>
        <w:rPr>
          <w:rFonts w:cstheme="minorHAnsi"/>
          <w:sz w:val="22"/>
          <w:szCs w:val="22"/>
        </w:rPr>
        <w:t xml:space="preserve"> </w:t>
      </w:r>
      <w:proofErr w:type="gramStart"/>
      <w:r w:rsidR="00712AE1">
        <w:rPr>
          <w:rFonts w:cstheme="minorHAnsi"/>
          <w:sz w:val="22"/>
          <w:szCs w:val="22"/>
        </w:rPr>
        <w:t>1.5</w:t>
      </w:r>
      <w:r>
        <w:rPr>
          <w:rFonts w:cstheme="minorHAnsi"/>
          <w:sz w:val="22"/>
          <w:szCs w:val="22"/>
        </w:rPr>
        <w:t xml:space="preserve"> hour</w:t>
      </w:r>
      <w:proofErr w:type="gramEnd"/>
      <w:r>
        <w:rPr>
          <w:rFonts w:cstheme="minorHAnsi"/>
          <w:sz w:val="22"/>
          <w:szCs w:val="22"/>
        </w:rPr>
        <w:t xml:space="preserve"> NHICS training was conducted to provide basic information relating to the </w:t>
      </w:r>
      <w:r w:rsidR="00712AE1">
        <w:rPr>
          <w:rFonts w:cstheme="minorHAnsi"/>
          <w:sz w:val="22"/>
          <w:szCs w:val="22"/>
        </w:rPr>
        <w:t>incident command</w:t>
      </w:r>
      <w:r>
        <w:rPr>
          <w:rFonts w:cstheme="minorHAnsi"/>
          <w:sz w:val="22"/>
          <w:szCs w:val="22"/>
        </w:rPr>
        <w:t xml:space="preserve"> system and how it applies to long term care.</w:t>
      </w:r>
    </w:p>
    <w:p w14:paraId="00209BA7" w14:textId="64580935" w:rsidR="00DA7B19" w:rsidRDefault="00DA7B19" w:rsidP="00900C70">
      <w:pPr>
        <w:pStyle w:val="NormalWeb"/>
        <w:spacing w:before="96" w:after="0"/>
        <w:textAlignment w:val="baseline"/>
        <w:rPr>
          <w:rFonts w:cstheme="minorHAnsi"/>
          <w:sz w:val="22"/>
          <w:szCs w:val="22"/>
        </w:rPr>
      </w:pPr>
      <w:r>
        <w:rPr>
          <w:rFonts w:cstheme="minorHAnsi"/>
          <w:sz w:val="22"/>
          <w:szCs w:val="22"/>
        </w:rPr>
        <w:t xml:space="preserve"> </w:t>
      </w:r>
      <w:r w:rsidR="00712AE1">
        <w:rPr>
          <w:rFonts w:cstheme="minorHAnsi"/>
          <w:sz w:val="22"/>
          <w:szCs w:val="22"/>
        </w:rPr>
        <w:t>Residents were asked to bring emergency plans to the TTX so they could be referenced during the exercise.</w:t>
      </w:r>
    </w:p>
    <w:p w14:paraId="1DECE568" w14:textId="77777777" w:rsidR="002D227D" w:rsidRPr="002D227D" w:rsidRDefault="002D227D" w:rsidP="00900C70">
      <w:pPr>
        <w:pStyle w:val="NormalWeb"/>
        <w:spacing w:before="96" w:after="120"/>
        <w:rPr>
          <w:rFonts w:asciiTheme="majorHAnsi" w:eastAsia="MS PGothic" w:hAnsi="Cambria" w:cstheme="minorBidi"/>
          <w:kern w:val="24"/>
          <w:sz w:val="22"/>
          <w:szCs w:val="22"/>
        </w:rPr>
      </w:pPr>
      <w:r w:rsidRPr="002D227D">
        <w:rPr>
          <w:rFonts w:asciiTheme="majorHAnsi" w:eastAsia="MS PGothic" w:hAnsi="Cambria" w:cstheme="minorBidi"/>
          <w:kern w:val="24"/>
          <w:sz w:val="22"/>
          <w:szCs w:val="22"/>
        </w:rPr>
        <w:t>Part 1</w:t>
      </w:r>
    </w:p>
    <w:p w14:paraId="6879C6EA" w14:textId="4EDE2421" w:rsidR="002D227D"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Participants are asked to use each</w:t>
      </w:r>
      <w:r w:rsidR="0016402C">
        <w:rPr>
          <w:rFonts w:asciiTheme="majorHAnsi" w:eastAsia="MS PGothic" w:hAnsi="Cambria" w:cstheme="minorBidi"/>
          <w:kern w:val="24"/>
          <w:sz w:val="22"/>
          <w:szCs w:val="22"/>
        </w:rPr>
        <w:t xml:space="preserve"> facility </w:t>
      </w:r>
      <w:r w:rsidR="00712AE1">
        <w:rPr>
          <w:rFonts w:asciiTheme="majorHAnsi" w:eastAsia="MS PGothic" w:hAnsi="Cambria" w:cstheme="minorBidi"/>
          <w:kern w:val="24"/>
          <w:sz w:val="22"/>
          <w:szCs w:val="22"/>
        </w:rPr>
        <w:t>participating residents</w:t>
      </w:r>
      <w:r>
        <w:rPr>
          <w:rFonts w:asciiTheme="majorHAnsi" w:eastAsia="MS PGothic" w:hAnsi="Cambria" w:cstheme="minorBidi"/>
          <w:kern w:val="24"/>
          <w:sz w:val="22"/>
          <w:szCs w:val="22"/>
        </w:rPr>
        <w:t xml:space="preserve"> census, </w:t>
      </w:r>
      <w:r w:rsidR="00712AE1">
        <w:rPr>
          <w:rFonts w:asciiTheme="majorHAnsi" w:eastAsia="MS PGothic" w:hAnsi="Cambria" w:cstheme="minorBidi"/>
          <w:kern w:val="24"/>
          <w:sz w:val="22"/>
          <w:szCs w:val="22"/>
        </w:rPr>
        <w:t xml:space="preserve">staff, </w:t>
      </w:r>
      <w:proofErr w:type="gramStart"/>
      <w:r w:rsidR="00712AE1">
        <w:rPr>
          <w:rFonts w:asciiTheme="majorHAnsi" w:eastAsia="MS PGothic" w:hAnsi="Cambria" w:cstheme="minorBidi"/>
          <w:kern w:val="24"/>
          <w:sz w:val="22"/>
          <w:szCs w:val="22"/>
        </w:rPr>
        <w:t>location</w:t>
      </w:r>
      <w:proofErr w:type="gramEnd"/>
      <w:r>
        <w:rPr>
          <w:rFonts w:asciiTheme="majorHAnsi" w:eastAsia="MS PGothic" w:hAnsi="Cambria" w:cstheme="minorBidi"/>
          <w:kern w:val="24"/>
          <w:sz w:val="22"/>
          <w:szCs w:val="22"/>
        </w:rPr>
        <w:t xml:space="preserve"> and facility layout for the exercise.  Scenario </w:t>
      </w:r>
      <w:r w:rsidR="0016402C">
        <w:rPr>
          <w:rFonts w:asciiTheme="majorHAnsi" w:eastAsia="MS PGothic" w:hAnsi="Cambria" w:cstheme="minorBidi"/>
          <w:kern w:val="24"/>
          <w:sz w:val="22"/>
          <w:szCs w:val="22"/>
        </w:rPr>
        <w:t xml:space="preserve">begins </w:t>
      </w:r>
      <w:r>
        <w:rPr>
          <w:rFonts w:asciiTheme="majorHAnsi" w:eastAsia="MS PGothic" w:hAnsi="Cambria" w:cstheme="minorBidi"/>
          <w:kern w:val="24"/>
          <w:sz w:val="22"/>
          <w:szCs w:val="22"/>
        </w:rPr>
        <w:t xml:space="preserve">at 7:00PM </w:t>
      </w:r>
      <w:r w:rsidR="0016402C">
        <w:rPr>
          <w:rFonts w:asciiTheme="majorHAnsi" w:eastAsia="MS PGothic" w:hAnsi="Cambria" w:cstheme="minorBidi"/>
          <w:kern w:val="24"/>
          <w:sz w:val="22"/>
          <w:szCs w:val="22"/>
        </w:rPr>
        <w:t>with unprecedented rainfall for the past several months</w:t>
      </w:r>
      <w:r>
        <w:rPr>
          <w:rFonts w:asciiTheme="majorHAnsi" w:eastAsia="MS PGothic" w:hAnsi="Cambria" w:cstheme="minorBidi"/>
          <w:kern w:val="24"/>
          <w:sz w:val="22"/>
          <w:szCs w:val="22"/>
        </w:rPr>
        <w:t xml:space="preserve"> and the rain has been falling for the past 24 hours.  Administrator is not at facility.  Water is rising and about to intrude into the facilities low lying areas.  Command Team is assembled and directed to conduct a planning meeting and determine a course of action.  At this point Shelter </w:t>
      </w:r>
      <w:r w:rsidR="00712AE1">
        <w:rPr>
          <w:rFonts w:asciiTheme="majorHAnsi" w:eastAsia="MS PGothic" w:hAnsi="Cambria" w:cstheme="minorBidi"/>
          <w:kern w:val="24"/>
          <w:sz w:val="22"/>
          <w:szCs w:val="22"/>
        </w:rPr>
        <w:t>in</w:t>
      </w:r>
      <w:r>
        <w:rPr>
          <w:rFonts w:asciiTheme="majorHAnsi" w:eastAsia="MS PGothic" w:hAnsi="Cambria" w:cstheme="minorBidi"/>
          <w:kern w:val="24"/>
          <w:sz w:val="22"/>
          <w:szCs w:val="22"/>
        </w:rPr>
        <w:t xml:space="preserve"> Place is recommended.  Participants are asked to explain SIP procedures and explain other concerns</w:t>
      </w:r>
      <w:r w:rsidR="00712AE1">
        <w:rPr>
          <w:rFonts w:asciiTheme="majorHAnsi" w:eastAsia="MS PGothic" w:hAnsi="Cambria" w:cstheme="minorBidi"/>
          <w:kern w:val="24"/>
          <w:sz w:val="22"/>
          <w:szCs w:val="22"/>
        </w:rPr>
        <w:t xml:space="preserve"> relating to water intrusion and maintaining infection control procedures. </w:t>
      </w:r>
      <w:r>
        <w:rPr>
          <w:rFonts w:asciiTheme="majorHAnsi" w:eastAsia="MS PGothic" w:hAnsi="Cambria" w:cstheme="minorBidi"/>
          <w:kern w:val="24"/>
          <w:sz w:val="22"/>
          <w:szCs w:val="22"/>
        </w:rPr>
        <w:t xml:space="preserve"> </w:t>
      </w:r>
      <w:r w:rsidR="00BB6F5D">
        <w:rPr>
          <w:rFonts w:asciiTheme="majorHAnsi" w:eastAsia="MS PGothic" w:hAnsi="Cambria" w:cstheme="minorBidi"/>
          <w:kern w:val="24"/>
          <w:sz w:val="22"/>
          <w:szCs w:val="22"/>
        </w:rPr>
        <w:t xml:space="preserve"> </w:t>
      </w:r>
      <w:r w:rsidR="00712AE1">
        <w:rPr>
          <w:rFonts w:asciiTheme="majorHAnsi" w:eastAsia="MS PGothic" w:hAnsi="Cambria" w:cstheme="minorBidi"/>
          <w:kern w:val="24"/>
          <w:sz w:val="22"/>
          <w:szCs w:val="22"/>
        </w:rPr>
        <w:t>Most participants/</w:t>
      </w:r>
      <w:r w:rsidR="00BB6F5D">
        <w:rPr>
          <w:rFonts w:asciiTheme="majorHAnsi" w:eastAsia="MS PGothic" w:hAnsi="Cambria" w:cstheme="minorBidi"/>
          <w:kern w:val="24"/>
          <w:sz w:val="22"/>
          <w:szCs w:val="22"/>
        </w:rPr>
        <w:t xml:space="preserve"> locations have experienced some localized flooding </w:t>
      </w:r>
      <w:r w:rsidR="00712AE1">
        <w:rPr>
          <w:rFonts w:asciiTheme="majorHAnsi" w:eastAsia="MS PGothic" w:hAnsi="Cambria" w:cstheme="minorBidi"/>
          <w:kern w:val="24"/>
          <w:sz w:val="22"/>
          <w:szCs w:val="22"/>
        </w:rPr>
        <w:t>were</w:t>
      </w:r>
      <w:r w:rsidR="00BB6F5D">
        <w:rPr>
          <w:rFonts w:asciiTheme="majorHAnsi" w:eastAsia="MS PGothic" w:hAnsi="Cambria" w:cstheme="minorBidi"/>
          <w:kern w:val="24"/>
          <w:sz w:val="22"/>
          <w:szCs w:val="22"/>
        </w:rPr>
        <w:t xml:space="preserve"> encouraged to share past flooding incidents</w:t>
      </w:r>
      <w:r w:rsidR="00712AE1">
        <w:rPr>
          <w:rFonts w:asciiTheme="majorHAnsi" w:eastAsia="MS PGothic" w:hAnsi="Cambria" w:cstheme="minorBidi"/>
          <w:kern w:val="24"/>
          <w:sz w:val="22"/>
          <w:szCs w:val="22"/>
        </w:rPr>
        <w:t xml:space="preserve"> and considered the scenario plausible.</w:t>
      </w:r>
    </w:p>
    <w:p w14:paraId="625DC0F5" w14:textId="44955B37" w:rsidR="0043004F"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Part 2</w:t>
      </w:r>
    </w:p>
    <w:p w14:paraId="30D9154A" w14:textId="4059C876" w:rsidR="0043004F"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8:30 PM, rain</w:t>
      </w:r>
      <w:r w:rsidR="00BB6F5D">
        <w:rPr>
          <w:rFonts w:asciiTheme="majorHAnsi" w:eastAsia="MS PGothic" w:hAnsi="Cambria" w:cstheme="minorBidi"/>
          <w:kern w:val="24"/>
          <w:sz w:val="22"/>
          <w:szCs w:val="22"/>
        </w:rPr>
        <w:t>fall continues and is now entering the facility, a staff member has experienced a mild electric shock while moving residents.  Participants are asked to assess complications</w:t>
      </w:r>
      <w:r w:rsidR="004C67F7">
        <w:rPr>
          <w:rFonts w:asciiTheme="majorHAnsi" w:eastAsia="MS PGothic" w:hAnsi="Cambria" w:cstheme="minorBidi"/>
          <w:kern w:val="24"/>
          <w:sz w:val="22"/>
          <w:szCs w:val="22"/>
        </w:rPr>
        <w:t xml:space="preserve"> of</w:t>
      </w:r>
      <w:r w:rsidR="00BB6F5D">
        <w:rPr>
          <w:rFonts w:asciiTheme="majorHAnsi" w:eastAsia="MS PGothic" w:hAnsi="Cambria" w:cstheme="minorBidi"/>
          <w:kern w:val="24"/>
          <w:sz w:val="22"/>
          <w:szCs w:val="22"/>
        </w:rPr>
        <w:t xml:space="preserve"> </w:t>
      </w:r>
      <w:r w:rsidR="001167AC">
        <w:rPr>
          <w:rFonts w:asciiTheme="majorHAnsi" w:eastAsia="MS PGothic" w:hAnsi="Cambria" w:cstheme="minorBidi"/>
          <w:kern w:val="24"/>
          <w:sz w:val="22"/>
          <w:szCs w:val="22"/>
        </w:rPr>
        <w:t xml:space="preserve">flooding, resident noncompliance, </w:t>
      </w:r>
      <w:r w:rsidR="00BB6F5D">
        <w:rPr>
          <w:rFonts w:asciiTheme="majorHAnsi" w:eastAsia="MS PGothic" w:hAnsi="Cambria" w:cstheme="minorBidi"/>
          <w:kern w:val="24"/>
          <w:sz w:val="22"/>
          <w:szCs w:val="22"/>
        </w:rPr>
        <w:t xml:space="preserve">electrical </w:t>
      </w:r>
      <w:r w:rsidR="00257B57">
        <w:rPr>
          <w:rFonts w:asciiTheme="majorHAnsi" w:eastAsia="MS PGothic" w:hAnsi="Cambria" w:cstheme="minorBidi"/>
          <w:kern w:val="24"/>
          <w:sz w:val="22"/>
          <w:szCs w:val="22"/>
        </w:rPr>
        <w:t>short as</w:t>
      </w:r>
      <w:r w:rsidR="00BB6F5D">
        <w:rPr>
          <w:rFonts w:asciiTheme="majorHAnsi" w:eastAsia="MS PGothic" w:hAnsi="Cambria" w:cstheme="minorBidi"/>
          <w:kern w:val="24"/>
          <w:sz w:val="22"/>
          <w:szCs w:val="22"/>
        </w:rPr>
        <w:t xml:space="preserve"> well as a</w:t>
      </w:r>
      <w:r w:rsidR="00257B57">
        <w:rPr>
          <w:rFonts w:asciiTheme="majorHAnsi" w:eastAsia="MS PGothic" w:hAnsi="Cambria" w:cstheme="minorBidi"/>
          <w:kern w:val="24"/>
          <w:sz w:val="22"/>
          <w:szCs w:val="22"/>
        </w:rPr>
        <w:t>n</w:t>
      </w:r>
      <w:r w:rsidR="00BB6F5D">
        <w:rPr>
          <w:rFonts w:asciiTheme="majorHAnsi" w:eastAsia="MS PGothic" w:hAnsi="Cambria" w:cstheme="minorBidi"/>
          <w:kern w:val="24"/>
          <w:sz w:val="22"/>
          <w:szCs w:val="22"/>
        </w:rPr>
        <w:t xml:space="preserve"> </w:t>
      </w:r>
      <w:r w:rsidR="00257B57">
        <w:rPr>
          <w:rFonts w:asciiTheme="majorHAnsi" w:eastAsia="MS PGothic" w:hAnsi="Cambria" w:cstheme="minorBidi"/>
          <w:kern w:val="24"/>
          <w:sz w:val="22"/>
          <w:szCs w:val="22"/>
        </w:rPr>
        <w:t xml:space="preserve">equipment </w:t>
      </w:r>
      <w:r w:rsidR="00BB6F5D">
        <w:rPr>
          <w:rFonts w:asciiTheme="majorHAnsi" w:eastAsia="MS PGothic" w:hAnsi="Cambria" w:cstheme="minorBidi"/>
          <w:kern w:val="24"/>
          <w:sz w:val="22"/>
          <w:szCs w:val="22"/>
        </w:rPr>
        <w:t>shortage due to vendor inability to deliver</w:t>
      </w:r>
      <w:r w:rsidR="004C67F7">
        <w:rPr>
          <w:rFonts w:asciiTheme="majorHAnsi" w:eastAsia="MS PGothic" w:hAnsi="Cambria" w:cstheme="minorBidi"/>
          <w:kern w:val="24"/>
          <w:sz w:val="22"/>
          <w:szCs w:val="22"/>
        </w:rPr>
        <w:t xml:space="preserve"> food, PPE</w:t>
      </w:r>
      <w:r w:rsidR="00BB6F5D">
        <w:rPr>
          <w:rFonts w:asciiTheme="majorHAnsi" w:eastAsia="MS PGothic" w:hAnsi="Cambria" w:cstheme="minorBidi"/>
          <w:kern w:val="24"/>
          <w:sz w:val="22"/>
          <w:szCs w:val="22"/>
        </w:rPr>
        <w:t>, and Medicine.  Also, the Fire Alarm system has lost power and a fire watch must be implement</w:t>
      </w:r>
      <w:r w:rsidR="0087025C">
        <w:rPr>
          <w:rFonts w:asciiTheme="majorHAnsi" w:eastAsia="MS PGothic" w:hAnsi="Cambria" w:cstheme="minorBidi"/>
          <w:kern w:val="24"/>
          <w:sz w:val="22"/>
          <w:szCs w:val="22"/>
        </w:rPr>
        <w:t>ed</w:t>
      </w:r>
      <w:r w:rsidR="004C67F7">
        <w:rPr>
          <w:rFonts w:asciiTheme="majorHAnsi" w:eastAsia="MS PGothic" w:hAnsi="Cambria" w:cstheme="minorBidi"/>
          <w:kern w:val="24"/>
          <w:sz w:val="22"/>
          <w:szCs w:val="22"/>
        </w:rPr>
        <w:t xml:space="preserve"> citing regulations as to what constitute Fire Watch.</w:t>
      </w:r>
      <w:r w:rsidR="00C336D8">
        <w:rPr>
          <w:rFonts w:asciiTheme="majorHAnsi" w:eastAsia="MS PGothic" w:hAnsi="Cambria" w:cstheme="minorBidi"/>
          <w:kern w:val="24"/>
          <w:sz w:val="22"/>
          <w:szCs w:val="22"/>
        </w:rPr>
        <w:t xml:space="preserve">  Part 2 allows participants to consider options related to reducing spaces where residents can be kept, maintaining ID precautions and reassigning staff to FW.</w:t>
      </w:r>
    </w:p>
    <w:p w14:paraId="2E5C3181" w14:textId="1785FB4F" w:rsidR="0087025C" w:rsidRDefault="0087025C"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Part 3</w:t>
      </w:r>
    </w:p>
    <w:p w14:paraId="42B9BBE2" w14:textId="05CF886E" w:rsidR="00A424E2" w:rsidRPr="005F1603" w:rsidRDefault="0087025C" w:rsidP="005F1603">
      <w:pPr>
        <w:pStyle w:val="NormalWeb"/>
        <w:spacing w:before="96" w:after="120"/>
        <w:rPr>
          <w:sz w:val="22"/>
          <w:szCs w:val="22"/>
        </w:rPr>
      </w:pPr>
      <w:r>
        <w:rPr>
          <w:rFonts w:asciiTheme="majorHAnsi" w:eastAsia="MS PGothic" w:hAnsi="Cambria" w:cstheme="minorBidi"/>
          <w:kern w:val="24"/>
          <w:sz w:val="22"/>
          <w:szCs w:val="22"/>
        </w:rPr>
        <w:t xml:space="preserve">10:15 PM Decision has been made to evacuate. </w:t>
      </w:r>
      <w:r w:rsidR="00C336D8">
        <w:rPr>
          <w:rFonts w:asciiTheme="majorHAnsi" w:eastAsia="MS PGothic" w:hAnsi="Cambria" w:cstheme="minorBidi"/>
          <w:kern w:val="24"/>
          <w:sz w:val="22"/>
          <w:szCs w:val="22"/>
        </w:rPr>
        <w:t xml:space="preserve">EMS is not available due to evacuation of a local hospital.  </w:t>
      </w:r>
      <w:r>
        <w:rPr>
          <w:rFonts w:asciiTheme="majorHAnsi" w:eastAsia="MS PGothic" w:hAnsi="Cambria" w:cstheme="minorBidi"/>
          <w:kern w:val="24"/>
          <w:sz w:val="22"/>
          <w:szCs w:val="22"/>
        </w:rPr>
        <w:t xml:space="preserve"> Discussion </w:t>
      </w:r>
      <w:r w:rsidR="00C336D8">
        <w:rPr>
          <w:rFonts w:asciiTheme="majorHAnsi" w:eastAsia="MS PGothic" w:hAnsi="Cambria" w:cstheme="minorBidi"/>
          <w:kern w:val="24"/>
          <w:sz w:val="22"/>
          <w:szCs w:val="22"/>
        </w:rPr>
        <w:t xml:space="preserve">on the details of </w:t>
      </w:r>
      <w:r w:rsidR="001167AC">
        <w:rPr>
          <w:rFonts w:asciiTheme="majorHAnsi" w:eastAsia="MS PGothic" w:hAnsi="Cambria" w:cstheme="minorBidi"/>
          <w:kern w:val="24"/>
          <w:sz w:val="22"/>
          <w:szCs w:val="22"/>
        </w:rPr>
        <w:t>e</w:t>
      </w:r>
      <w:r>
        <w:rPr>
          <w:rFonts w:asciiTheme="majorHAnsi" w:eastAsia="MS PGothic" w:hAnsi="Cambria" w:cstheme="minorBidi"/>
          <w:kern w:val="24"/>
          <w:sz w:val="22"/>
          <w:szCs w:val="22"/>
        </w:rPr>
        <w:t>vacuation procedures, who goes first, setting up a staging area and making contacts to move residents</w:t>
      </w:r>
      <w:r w:rsidR="00C336D8">
        <w:rPr>
          <w:rFonts w:asciiTheme="majorHAnsi" w:eastAsia="MS PGothic" w:hAnsi="Cambria" w:cstheme="minorBidi"/>
          <w:kern w:val="24"/>
          <w:sz w:val="22"/>
          <w:szCs w:val="22"/>
        </w:rPr>
        <w:t>, having adequate staff to send with residents to the receiving facility</w:t>
      </w:r>
      <w:r>
        <w:rPr>
          <w:rFonts w:asciiTheme="majorHAnsi" w:eastAsia="MS PGothic" w:hAnsi="Cambria" w:cstheme="minorBidi"/>
          <w:kern w:val="24"/>
          <w:sz w:val="22"/>
          <w:szCs w:val="22"/>
        </w:rPr>
        <w:t xml:space="preserve">.  Discuss </w:t>
      </w:r>
      <w:r w:rsidR="001167AC">
        <w:rPr>
          <w:rFonts w:asciiTheme="majorHAnsi" w:eastAsia="MS PGothic" w:hAnsi="Cambria" w:cstheme="minorBidi"/>
          <w:kern w:val="24"/>
          <w:sz w:val="22"/>
          <w:szCs w:val="22"/>
        </w:rPr>
        <w:t xml:space="preserve">options to accomplish tasks related top evacuation.  </w:t>
      </w:r>
      <w:r>
        <w:rPr>
          <w:rFonts w:asciiTheme="majorHAnsi" w:eastAsia="MS PGothic" w:hAnsi="Cambria" w:cstheme="minorBidi"/>
          <w:kern w:val="24"/>
          <w:sz w:val="22"/>
          <w:szCs w:val="22"/>
        </w:rPr>
        <w:t>AzCHER M</w:t>
      </w:r>
      <w:r w:rsidR="001167AC">
        <w:rPr>
          <w:rFonts w:asciiTheme="majorHAnsi" w:eastAsia="MS PGothic" w:hAnsi="Cambria" w:cstheme="minorBidi"/>
          <w:kern w:val="24"/>
          <w:sz w:val="22"/>
          <w:szCs w:val="22"/>
        </w:rPr>
        <w:t>OU</w:t>
      </w:r>
      <w:r>
        <w:rPr>
          <w:rFonts w:asciiTheme="majorHAnsi" w:eastAsia="MS PGothic" w:hAnsi="Cambria" w:cstheme="minorBidi"/>
          <w:kern w:val="24"/>
          <w:sz w:val="22"/>
          <w:szCs w:val="22"/>
        </w:rPr>
        <w:t>, PAACT and individual agreements</w:t>
      </w:r>
      <w:r w:rsidR="005F1603">
        <w:rPr>
          <w:rFonts w:asciiTheme="majorHAnsi" w:eastAsia="MS PGothic" w:hAnsi="Cambria" w:cstheme="minorBidi"/>
          <w:kern w:val="24"/>
          <w:sz w:val="22"/>
          <w:szCs w:val="22"/>
        </w:rPr>
        <w:t xml:space="preserve"> and adequate staff to accomplish tasks</w:t>
      </w:r>
      <w:r w:rsidR="001167AC">
        <w:rPr>
          <w:rFonts w:asciiTheme="majorHAnsi" w:eastAsia="MS PGothic" w:hAnsi="Cambria" w:cstheme="minorBidi"/>
          <w:kern w:val="24"/>
          <w:sz w:val="22"/>
          <w:szCs w:val="22"/>
        </w:rPr>
        <w:t>.</w:t>
      </w:r>
    </w:p>
    <w:p w14:paraId="6A699482" w14:textId="77777777" w:rsidR="00A424E2" w:rsidRPr="00C6784F" w:rsidRDefault="00A424E2" w:rsidP="008520AD">
      <w:pPr>
        <w:rPr>
          <w:rFonts w:cstheme="minorHAnsi"/>
          <w:color w:val="000000"/>
          <w:sz w:val="18"/>
          <w:szCs w:val="18"/>
        </w:rPr>
      </w:pPr>
    </w:p>
    <w:p w14:paraId="6F731D09" w14:textId="77777777" w:rsidR="00390A14" w:rsidRPr="00C6784F" w:rsidRDefault="00390A14" w:rsidP="00C6784F">
      <w:pPr>
        <w:pStyle w:val="cusotmstyle"/>
        <w:rPr>
          <w:rFonts w:cstheme="minorHAnsi"/>
        </w:rPr>
      </w:pPr>
      <w:bookmarkStart w:id="5" w:name="_Toc364260364"/>
      <w:bookmarkStart w:id="6" w:name="_Toc390182217"/>
      <w:bookmarkStart w:id="7" w:name="_Toc318986764"/>
      <w:r w:rsidRPr="00C6784F">
        <w:rPr>
          <w:rFonts w:cstheme="minorHAnsi"/>
        </w:rPr>
        <w:t>AFTER ACTION REPORT OVERVIEW</w:t>
      </w:r>
      <w:bookmarkEnd w:id="5"/>
      <w:bookmarkEnd w:id="6"/>
    </w:p>
    <w:bookmarkEnd w:id="7"/>
    <w:p w14:paraId="2E2DCBFF" w14:textId="77777777" w:rsidR="00390A14" w:rsidRPr="00C6784F" w:rsidRDefault="00390A14" w:rsidP="00A424E2">
      <w:pPr>
        <w:spacing w:before="0" w:after="0" w:line="360" w:lineRule="auto"/>
        <w:rPr>
          <w:rFonts w:cstheme="minorHAnsi"/>
          <w:b/>
          <w:sz w:val="26"/>
          <w:szCs w:val="26"/>
          <w:u w:val="single"/>
        </w:rPr>
      </w:pPr>
    </w:p>
    <w:p w14:paraId="2DF7B481" w14:textId="7B1B6749"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This report is a compilation of information </w:t>
      </w:r>
      <w:r w:rsidR="004455C8" w:rsidRPr="00C6784F">
        <w:rPr>
          <w:rFonts w:cstheme="minorHAnsi"/>
          <w:sz w:val="22"/>
          <w:szCs w:val="22"/>
        </w:rPr>
        <w:t>from participants</w:t>
      </w:r>
      <w:r w:rsidR="001167AC">
        <w:rPr>
          <w:rFonts w:cstheme="minorHAnsi"/>
          <w:sz w:val="22"/>
          <w:szCs w:val="22"/>
        </w:rPr>
        <w:t xml:space="preserve"> in different work areas within </w:t>
      </w:r>
      <w:r w:rsidR="00C336D8">
        <w:rPr>
          <w:rFonts w:cstheme="minorHAnsi"/>
          <w:sz w:val="22"/>
          <w:szCs w:val="22"/>
        </w:rPr>
        <w:t>8 participating facilities</w:t>
      </w:r>
      <w:r w:rsidR="00D359E3">
        <w:rPr>
          <w:rFonts w:cstheme="minorHAnsi"/>
          <w:sz w:val="22"/>
          <w:szCs w:val="22"/>
        </w:rPr>
        <w:t xml:space="preserve">.  The scenario was plausible received well by </w:t>
      </w:r>
      <w:r w:rsidR="005765D9">
        <w:rPr>
          <w:rFonts w:cstheme="minorHAnsi"/>
          <w:sz w:val="22"/>
          <w:szCs w:val="22"/>
        </w:rPr>
        <w:t>attendees</w:t>
      </w:r>
      <w:r w:rsidR="00D359E3">
        <w:rPr>
          <w:rFonts w:cstheme="minorHAnsi"/>
          <w:sz w:val="22"/>
          <w:szCs w:val="22"/>
        </w:rPr>
        <w:t xml:space="preserve">, </w:t>
      </w:r>
      <w:r w:rsidR="00DA7B19">
        <w:rPr>
          <w:rFonts w:cstheme="minorHAnsi"/>
          <w:sz w:val="22"/>
          <w:szCs w:val="22"/>
        </w:rPr>
        <w:t>presented options on who might be availab</w:t>
      </w:r>
      <w:r w:rsidR="003A39F0">
        <w:rPr>
          <w:rFonts w:cstheme="minorHAnsi"/>
          <w:sz w:val="22"/>
          <w:szCs w:val="22"/>
        </w:rPr>
        <w:t xml:space="preserve">le to aid during times of need.  </w:t>
      </w:r>
      <w:r w:rsidR="001C31B2">
        <w:rPr>
          <w:rFonts w:cstheme="minorHAnsi"/>
          <w:sz w:val="22"/>
          <w:szCs w:val="22"/>
        </w:rPr>
        <w:t xml:space="preserve">Foothills brought enough participants to staff a full </w:t>
      </w:r>
      <w:r w:rsidR="001C31B2">
        <w:rPr>
          <w:rFonts w:cstheme="minorHAnsi"/>
          <w:sz w:val="22"/>
          <w:szCs w:val="22"/>
        </w:rPr>
        <w:lastRenderedPageBreak/>
        <w:t>command team, the other participants paired up to create 3 multifacility command teams.  All participants o</w:t>
      </w:r>
      <w:r w:rsidR="00D359E3">
        <w:rPr>
          <w:rFonts w:cstheme="minorHAnsi"/>
          <w:sz w:val="22"/>
          <w:szCs w:val="22"/>
        </w:rPr>
        <w:t xml:space="preserve">ffered valuable insight to what services may or </w:t>
      </w:r>
      <w:r w:rsidR="004455C8">
        <w:rPr>
          <w:rFonts w:cstheme="minorHAnsi"/>
          <w:sz w:val="22"/>
          <w:szCs w:val="22"/>
        </w:rPr>
        <w:t>may not</w:t>
      </w:r>
      <w:r w:rsidR="00D359E3">
        <w:rPr>
          <w:rFonts w:cstheme="minorHAnsi"/>
          <w:sz w:val="22"/>
          <w:szCs w:val="22"/>
        </w:rPr>
        <w:t xml:space="preserve"> be available during a flood and some information to facilities maintenance </w:t>
      </w:r>
      <w:r w:rsidR="001C31B2">
        <w:rPr>
          <w:rFonts w:cstheme="minorHAnsi"/>
          <w:sz w:val="22"/>
          <w:szCs w:val="22"/>
        </w:rPr>
        <w:t xml:space="preserve">on minimizing water damage during external </w:t>
      </w:r>
      <w:r w:rsidR="005765D9">
        <w:rPr>
          <w:rFonts w:cstheme="minorHAnsi"/>
          <w:sz w:val="22"/>
          <w:szCs w:val="22"/>
        </w:rPr>
        <w:t>flooding.</w:t>
      </w:r>
    </w:p>
    <w:p w14:paraId="12D47B8D" w14:textId="77777777" w:rsidR="00A424E2" w:rsidRPr="00C6784F" w:rsidRDefault="00A424E2" w:rsidP="00A424E2">
      <w:pPr>
        <w:autoSpaceDE w:val="0"/>
        <w:autoSpaceDN w:val="0"/>
        <w:adjustRightInd w:val="0"/>
        <w:spacing w:before="0" w:after="0" w:line="360" w:lineRule="auto"/>
        <w:rPr>
          <w:rFonts w:cstheme="minorHAnsi"/>
          <w:bCs/>
          <w:color w:val="000000"/>
          <w:sz w:val="22"/>
          <w:szCs w:val="22"/>
        </w:rPr>
      </w:pPr>
    </w:p>
    <w:p w14:paraId="7C949D05" w14:textId="494E91A7" w:rsidR="00A424E2" w:rsidRPr="00C6784F" w:rsidRDefault="00A424E2" w:rsidP="00A424E2">
      <w:pPr>
        <w:autoSpaceDE w:val="0"/>
        <w:autoSpaceDN w:val="0"/>
        <w:adjustRightInd w:val="0"/>
        <w:spacing w:before="0" w:after="0" w:line="360" w:lineRule="auto"/>
        <w:rPr>
          <w:rFonts w:cstheme="minorHAnsi"/>
          <w:bCs/>
          <w:color w:val="000000"/>
          <w:sz w:val="22"/>
          <w:szCs w:val="22"/>
        </w:rPr>
      </w:pPr>
      <w:r w:rsidRPr="00C6784F">
        <w:rPr>
          <w:rFonts w:cstheme="minorHAnsi"/>
          <w:bCs/>
          <w:color w:val="000000"/>
          <w:sz w:val="22"/>
          <w:szCs w:val="22"/>
        </w:rPr>
        <w:t>The recommendations in this AAR should be viewed with considerable attentio</w:t>
      </w:r>
      <w:r w:rsidR="00C6784F">
        <w:rPr>
          <w:rFonts w:cstheme="minorHAnsi"/>
          <w:bCs/>
          <w:color w:val="000000"/>
          <w:sz w:val="22"/>
          <w:szCs w:val="22"/>
        </w:rPr>
        <w:t>n to</w:t>
      </w:r>
      <w:r w:rsidR="00CE115B">
        <w:rPr>
          <w:rFonts w:cstheme="minorHAnsi"/>
          <w:bCs/>
          <w:color w:val="000000"/>
          <w:sz w:val="22"/>
          <w:szCs w:val="22"/>
        </w:rPr>
        <w:t xml:space="preserve"> </w:t>
      </w:r>
      <w:r w:rsidR="00246D33">
        <w:rPr>
          <w:rFonts w:cstheme="minorHAnsi"/>
          <w:bCs/>
          <w:color w:val="000000"/>
          <w:sz w:val="22"/>
          <w:szCs w:val="22"/>
        </w:rPr>
        <w:t>providing the</w:t>
      </w:r>
      <w:r w:rsidR="00C6784F">
        <w:rPr>
          <w:rFonts w:cstheme="minorHAnsi"/>
          <w:bCs/>
          <w:color w:val="000000"/>
          <w:sz w:val="22"/>
          <w:szCs w:val="22"/>
        </w:rPr>
        <w:t xml:space="preserve"> needs for saf</w:t>
      </w:r>
      <w:r w:rsidR="00246D33">
        <w:rPr>
          <w:rFonts w:cstheme="minorHAnsi"/>
          <w:bCs/>
          <w:color w:val="000000"/>
          <w:sz w:val="22"/>
          <w:szCs w:val="22"/>
        </w:rPr>
        <w:t>e</w:t>
      </w:r>
      <w:r w:rsidR="00CE115B">
        <w:rPr>
          <w:rFonts w:cstheme="minorHAnsi"/>
          <w:bCs/>
          <w:color w:val="000000"/>
          <w:sz w:val="22"/>
          <w:szCs w:val="22"/>
        </w:rPr>
        <w:t xml:space="preserve">ty </w:t>
      </w:r>
      <w:r w:rsidR="005F1603">
        <w:rPr>
          <w:rFonts w:cstheme="minorHAnsi"/>
          <w:bCs/>
          <w:color w:val="000000"/>
          <w:sz w:val="22"/>
          <w:szCs w:val="22"/>
        </w:rPr>
        <w:t>and care</w:t>
      </w:r>
      <w:r w:rsidR="00C6784F">
        <w:rPr>
          <w:rFonts w:cstheme="minorHAnsi"/>
          <w:bCs/>
          <w:color w:val="000000"/>
          <w:sz w:val="22"/>
          <w:szCs w:val="22"/>
        </w:rPr>
        <w:t xml:space="preserve"> to residents</w:t>
      </w:r>
      <w:r w:rsidR="00CE115B">
        <w:rPr>
          <w:rFonts w:cstheme="minorHAnsi"/>
          <w:bCs/>
          <w:color w:val="000000"/>
          <w:sz w:val="22"/>
          <w:szCs w:val="22"/>
        </w:rPr>
        <w:t xml:space="preserve"> and staff</w:t>
      </w:r>
      <w:r w:rsidRPr="00C6784F">
        <w:rPr>
          <w:rFonts w:cstheme="minorHAnsi"/>
          <w:bCs/>
          <w:color w:val="000000"/>
          <w:sz w:val="22"/>
          <w:szCs w:val="22"/>
        </w:rPr>
        <w:t xml:space="preserve">.  </w:t>
      </w:r>
      <w:r w:rsidR="00C6784F">
        <w:rPr>
          <w:rFonts w:cstheme="minorHAnsi"/>
          <w:bCs/>
          <w:color w:val="000000"/>
          <w:sz w:val="22"/>
          <w:szCs w:val="22"/>
        </w:rPr>
        <w:t>E</w:t>
      </w:r>
      <w:r w:rsidRPr="00C6784F">
        <w:rPr>
          <w:rFonts w:cstheme="minorHAnsi"/>
          <w:bCs/>
          <w:color w:val="000000"/>
          <w:sz w:val="22"/>
          <w:szCs w:val="22"/>
        </w:rPr>
        <w:t xml:space="preserve">ach </w:t>
      </w:r>
      <w:r w:rsidR="00CE115B">
        <w:rPr>
          <w:rFonts w:cstheme="minorHAnsi"/>
          <w:bCs/>
          <w:color w:val="000000"/>
          <w:sz w:val="22"/>
          <w:szCs w:val="22"/>
        </w:rPr>
        <w:t>facility</w:t>
      </w:r>
      <w:r w:rsidRPr="00C6784F">
        <w:rPr>
          <w:rFonts w:cstheme="minorHAnsi"/>
          <w:bCs/>
          <w:color w:val="000000"/>
          <w:sz w:val="22"/>
          <w:szCs w:val="22"/>
        </w:rPr>
        <w:t xml:space="preserve"> should review the recommendations and determine the most appropriate action and time needed for implementation.</w:t>
      </w:r>
    </w:p>
    <w:p w14:paraId="6C58CFFC" w14:textId="77777777" w:rsidR="00A424E2" w:rsidRPr="00C6784F" w:rsidRDefault="00A424E2" w:rsidP="00A424E2">
      <w:pPr>
        <w:spacing w:before="0" w:after="0" w:line="360" w:lineRule="auto"/>
        <w:rPr>
          <w:rFonts w:cstheme="minorHAnsi"/>
          <w:sz w:val="22"/>
          <w:szCs w:val="22"/>
        </w:rPr>
      </w:pPr>
    </w:p>
    <w:p w14:paraId="262FEA76" w14:textId="77777777"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The issues </w:t>
      </w:r>
      <w:r w:rsidR="00C6784F">
        <w:rPr>
          <w:rFonts w:cstheme="minorHAnsi"/>
          <w:sz w:val="22"/>
          <w:szCs w:val="22"/>
        </w:rPr>
        <w:t>outlined</w:t>
      </w:r>
      <w:r w:rsidRPr="00C6784F">
        <w:rPr>
          <w:rFonts w:cstheme="minorHAnsi"/>
          <w:sz w:val="22"/>
          <w:szCs w:val="22"/>
        </w:rPr>
        <w:t xml:space="preserve"> in this AAR </w:t>
      </w:r>
      <w:r w:rsidR="00C6784F">
        <w:rPr>
          <w:rFonts w:cstheme="minorHAnsi"/>
          <w:sz w:val="22"/>
          <w:szCs w:val="22"/>
        </w:rPr>
        <w:t xml:space="preserve">will be addressed in the Improvement Plan </w:t>
      </w:r>
      <w:r w:rsidR="00237991">
        <w:rPr>
          <w:rFonts w:cstheme="minorHAnsi"/>
          <w:sz w:val="22"/>
          <w:szCs w:val="22"/>
        </w:rPr>
        <w:t>and will list corrective actions to complete. This Improvement Plan will serve as a summary of the AAR and as a guide for corrective action over the course of the following year’s training program</w:t>
      </w:r>
      <w:r w:rsidR="00134B77">
        <w:rPr>
          <w:rFonts w:cstheme="minorHAnsi"/>
          <w:sz w:val="22"/>
          <w:szCs w:val="22"/>
        </w:rPr>
        <w:t xml:space="preserve"> for staff</w:t>
      </w:r>
      <w:r w:rsidR="00237991">
        <w:rPr>
          <w:rFonts w:cstheme="minorHAnsi"/>
          <w:sz w:val="22"/>
          <w:szCs w:val="22"/>
        </w:rPr>
        <w:t>.</w:t>
      </w:r>
    </w:p>
    <w:p w14:paraId="17428AB6" w14:textId="77777777" w:rsidR="00134B77" w:rsidRDefault="00134B77" w:rsidP="00390A14">
      <w:pPr>
        <w:autoSpaceDE w:val="0"/>
        <w:autoSpaceDN w:val="0"/>
        <w:adjustRightInd w:val="0"/>
        <w:spacing w:before="120" w:after="120" w:line="240" w:lineRule="auto"/>
        <w:rPr>
          <w:rFonts w:cstheme="minorHAnsi"/>
          <w:b/>
          <w:i/>
          <w:color w:val="000000"/>
          <w:sz w:val="22"/>
          <w:szCs w:val="22"/>
          <w:u w:val="single"/>
        </w:rPr>
      </w:pPr>
    </w:p>
    <w:p w14:paraId="6ED0136C" w14:textId="77777777" w:rsidR="00A424E2" w:rsidRPr="00C6784F" w:rsidRDefault="00A424E2" w:rsidP="00173C17">
      <w:pPr>
        <w:rPr>
          <w:rFonts w:cstheme="minorHAnsi"/>
          <w:b/>
          <w:i/>
          <w:color w:val="000000"/>
          <w:sz w:val="22"/>
          <w:szCs w:val="22"/>
          <w:u w:val="single"/>
        </w:rPr>
      </w:pPr>
      <w:r w:rsidRPr="00C6784F">
        <w:rPr>
          <w:rFonts w:cstheme="minorHAnsi"/>
          <w:b/>
          <w:i/>
          <w:color w:val="000000"/>
          <w:sz w:val="22"/>
          <w:szCs w:val="22"/>
          <w:u w:val="single"/>
        </w:rPr>
        <w:t>Incident Overview:</w:t>
      </w:r>
    </w:p>
    <w:p w14:paraId="3F8615FD" w14:textId="6E288FF1" w:rsidR="00134B77" w:rsidRDefault="00134B77" w:rsidP="00390A14">
      <w:pPr>
        <w:autoSpaceDE w:val="0"/>
        <w:autoSpaceDN w:val="0"/>
        <w:adjustRightInd w:val="0"/>
        <w:spacing w:before="120" w:after="120" w:line="240" w:lineRule="auto"/>
        <w:rPr>
          <w:rFonts w:cstheme="minorHAnsi"/>
          <w:i/>
          <w:color w:val="000000"/>
          <w:sz w:val="22"/>
          <w:szCs w:val="22"/>
        </w:rPr>
      </w:pPr>
    </w:p>
    <w:p w14:paraId="16065937" w14:textId="77777777" w:rsidR="00134B77" w:rsidRPr="00134B77" w:rsidRDefault="00134B77" w:rsidP="00390A14">
      <w:pPr>
        <w:autoSpaceDE w:val="0"/>
        <w:autoSpaceDN w:val="0"/>
        <w:adjustRightInd w:val="0"/>
        <w:spacing w:before="120" w:after="120" w:line="240" w:lineRule="auto"/>
        <w:rPr>
          <w:rFonts w:cstheme="minorHAnsi"/>
          <w:color w:val="000000"/>
          <w:sz w:val="22"/>
          <w:szCs w:val="22"/>
        </w:rPr>
      </w:pPr>
    </w:p>
    <w:p w14:paraId="0C993F57" w14:textId="6B8B6B82" w:rsidR="00134B77" w:rsidRPr="00E91B1C" w:rsidRDefault="00CA56C0"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Duration:</w:t>
      </w:r>
      <w:r>
        <w:rPr>
          <w:rFonts w:cstheme="minorHAnsi"/>
          <w:b/>
          <w:i/>
          <w:color w:val="000000"/>
          <w:sz w:val="22"/>
          <w:szCs w:val="22"/>
        </w:rPr>
        <w:t xml:space="preserve"> Training</w:t>
      </w:r>
      <w:r w:rsidR="00E91B1C">
        <w:rPr>
          <w:rFonts w:cstheme="minorHAnsi"/>
          <w:b/>
          <w:i/>
          <w:color w:val="000000"/>
          <w:sz w:val="22"/>
          <w:szCs w:val="22"/>
        </w:rPr>
        <w:t xml:space="preserve"> / </w:t>
      </w:r>
      <w:r>
        <w:rPr>
          <w:rFonts w:cstheme="minorHAnsi"/>
          <w:b/>
          <w:i/>
          <w:color w:val="000000"/>
          <w:sz w:val="22"/>
          <w:szCs w:val="22"/>
        </w:rPr>
        <w:t>Tabletop</w:t>
      </w:r>
      <w:r w:rsidR="00E91B1C">
        <w:rPr>
          <w:rFonts w:cstheme="minorHAnsi"/>
          <w:b/>
          <w:i/>
          <w:color w:val="000000"/>
          <w:sz w:val="22"/>
          <w:szCs w:val="22"/>
        </w:rPr>
        <w:t xml:space="preserve"> Ex lasted about 4 hours</w:t>
      </w:r>
      <w:r w:rsidR="00A424E2" w:rsidRPr="00C6784F">
        <w:rPr>
          <w:rFonts w:cstheme="minorHAnsi"/>
          <w:i/>
          <w:color w:val="000000"/>
          <w:sz w:val="22"/>
          <w:szCs w:val="22"/>
        </w:rPr>
        <w:t>]</w:t>
      </w:r>
    </w:p>
    <w:p w14:paraId="6E1FB476" w14:textId="77777777" w:rsidR="00134B77" w:rsidRPr="00C6784F" w:rsidRDefault="00134B77" w:rsidP="00390A14">
      <w:pPr>
        <w:autoSpaceDE w:val="0"/>
        <w:autoSpaceDN w:val="0"/>
        <w:adjustRightInd w:val="0"/>
        <w:spacing w:before="120" w:after="120" w:line="240" w:lineRule="auto"/>
        <w:rPr>
          <w:rFonts w:cstheme="minorHAnsi"/>
          <w:b/>
          <w:i/>
          <w:color w:val="000000"/>
          <w:sz w:val="22"/>
          <w:szCs w:val="22"/>
        </w:rPr>
      </w:pPr>
    </w:p>
    <w:p w14:paraId="515AF420" w14:textId="77777777" w:rsidR="001D6B38" w:rsidRPr="00C6784F" w:rsidRDefault="00A424E2" w:rsidP="00390A14">
      <w:pPr>
        <w:autoSpaceDE w:val="0"/>
        <w:autoSpaceDN w:val="0"/>
        <w:adjustRightInd w:val="0"/>
        <w:spacing w:before="120" w:after="120" w:line="240" w:lineRule="auto"/>
        <w:rPr>
          <w:rFonts w:cstheme="minorHAnsi"/>
          <w:i/>
          <w:color w:val="000000"/>
          <w:sz w:val="22"/>
          <w:szCs w:val="22"/>
        </w:rPr>
      </w:pPr>
      <w:r w:rsidRPr="00C6784F">
        <w:rPr>
          <w:rFonts w:cstheme="minorHAnsi"/>
          <w:b/>
          <w:i/>
          <w:color w:val="000000"/>
          <w:sz w:val="22"/>
          <w:szCs w:val="22"/>
        </w:rPr>
        <w:t>Focus</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r w:rsidRPr="00C6784F">
        <w:rPr>
          <w:rFonts w:cstheme="minorHAnsi"/>
          <w:i/>
          <w:color w:val="000000"/>
          <w:sz w:val="22"/>
          <w:szCs w:val="22"/>
        </w:rPr>
        <w:t xml:space="preserve"> </w:t>
      </w:r>
      <w:r w:rsidRPr="00C6784F">
        <w:rPr>
          <w:rFonts w:cstheme="minorHAnsi"/>
          <w:color w:val="000000"/>
          <w:sz w:val="22"/>
          <w:szCs w:val="22"/>
        </w:rPr>
        <w:t xml:space="preserve"> </w:t>
      </w:r>
    </w:p>
    <w:p w14:paraId="295440C6" w14:textId="77777777"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Pr>
          <w:rFonts w:cstheme="minorHAnsi"/>
          <w:color w:val="000000"/>
          <w:sz w:val="22"/>
          <w:szCs w:val="22"/>
        </w:rPr>
        <w:t xml:space="preserve">   </w:t>
      </w:r>
      <w:r w:rsidR="00CA4B5D">
        <w:rPr>
          <w:rFonts w:cstheme="minorHAnsi"/>
          <w:color w:val="000000"/>
          <w:sz w:val="22"/>
          <w:szCs w:val="22"/>
        </w:rPr>
        <w:t>Prevention</w:t>
      </w:r>
    </w:p>
    <w:p w14:paraId="2045BAE8" w14:textId="77777777"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Response</w:t>
      </w:r>
    </w:p>
    <w:p w14:paraId="2E201AFE" w14:textId="77777777"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Recovery</w:t>
      </w:r>
    </w:p>
    <w:p w14:paraId="20B84B68" w14:textId="77777777"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00A424E2" w:rsidRPr="00C6784F">
        <w:rPr>
          <w:rFonts w:cstheme="minorHAnsi"/>
          <w:color w:val="000000"/>
          <w:sz w:val="22"/>
          <w:szCs w:val="22"/>
        </w:rPr>
        <w:t xml:space="preserve">   Other</w:t>
      </w:r>
    </w:p>
    <w:p w14:paraId="5931930C"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p>
    <w:p w14:paraId="5DE30B06"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Activity or Scenario</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p>
    <w:p w14:paraId="6A2AD2F3" w14:textId="77777777"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w:t>
      </w:r>
      <w:r w:rsidR="001D6B38" w:rsidRPr="00C6784F">
        <w:rPr>
          <w:rFonts w:cstheme="minorHAnsi"/>
          <w:color w:val="000000"/>
          <w:sz w:val="22"/>
          <w:szCs w:val="22"/>
        </w:rPr>
        <w:t>Fire</w:t>
      </w:r>
    </w:p>
    <w:p w14:paraId="07EB9217"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Severe Weather</w:t>
      </w:r>
    </w:p>
    <w:p w14:paraId="73503FB7"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Hazardous Material Release</w:t>
      </w:r>
    </w:p>
    <w:p w14:paraId="68A934A2"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Bomb Threat</w:t>
      </w:r>
    </w:p>
    <w:p w14:paraId="3E550D15"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Medical Emergency</w:t>
      </w:r>
    </w:p>
    <w:p w14:paraId="5FE3BD7D"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Power Outage</w:t>
      </w:r>
    </w:p>
    <w:p w14:paraId="3EE93C9A"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Evacuation</w:t>
      </w:r>
    </w:p>
    <w:p w14:paraId="14C6B1C5"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Lockdown</w:t>
      </w:r>
    </w:p>
    <w:p w14:paraId="259E9388" w14:textId="77777777"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lastRenderedPageBreak/>
        <w:sym w:font="Wingdings" w:char="F06F"/>
      </w:r>
      <w:r w:rsidRPr="00C6784F">
        <w:rPr>
          <w:rFonts w:cstheme="minorHAnsi"/>
          <w:color w:val="000000"/>
          <w:sz w:val="22"/>
          <w:szCs w:val="22"/>
        </w:rPr>
        <w:t xml:space="preserve">   Special Event</w:t>
      </w:r>
    </w:p>
    <w:p w14:paraId="4F8E8E63" w14:textId="77777777" w:rsidR="00390A14"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390A14" w:rsidRPr="00C6784F">
        <w:rPr>
          <w:rFonts w:cstheme="minorHAnsi"/>
          <w:color w:val="000000"/>
          <w:sz w:val="22"/>
          <w:szCs w:val="22"/>
        </w:rPr>
        <w:t xml:space="preserve">   Exercise/Drill</w:t>
      </w:r>
    </w:p>
    <w:p w14:paraId="2AF95ED5" w14:textId="77777777"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Other</w:t>
      </w:r>
    </w:p>
    <w:p w14:paraId="3BB7D650" w14:textId="77777777" w:rsidR="00390A14" w:rsidRPr="00C6784F" w:rsidRDefault="00390A14" w:rsidP="00390A14">
      <w:pPr>
        <w:autoSpaceDE w:val="0"/>
        <w:autoSpaceDN w:val="0"/>
        <w:adjustRightInd w:val="0"/>
        <w:spacing w:before="120" w:after="120" w:line="240" w:lineRule="auto"/>
        <w:rPr>
          <w:rFonts w:cstheme="minorHAnsi"/>
          <w:b/>
          <w:i/>
          <w:color w:val="000000"/>
          <w:sz w:val="22"/>
          <w:szCs w:val="22"/>
        </w:rPr>
      </w:pPr>
    </w:p>
    <w:p w14:paraId="16A5991A" w14:textId="77777777" w:rsidR="00A424E2" w:rsidRDefault="001D6B38"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L</w:t>
      </w:r>
      <w:r w:rsidR="00A424E2" w:rsidRPr="00C6784F">
        <w:rPr>
          <w:rFonts w:cstheme="minorHAnsi"/>
          <w:b/>
          <w:i/>
          <w:color w:val="000000"/>
          <w:sz w:val="22"/>
          <w:szCs w:val="22"/>
        </w:rPr>
        <w:t>ocation:</w:t>
      </w:r>
    </w:p>
    <w:p w14:paraId="69EF2C58" w14:textId="4A6AB889" w:rsidR="005D5E29" w:rsidRPr="005D5E29" w:rsidRDefault="00166C41" w:rsidP="00390A14">
      <w:pPr>
        <w:autoSpaceDE w:val="0"/>
        <w:autoSpaceDN w:val="0"/>
        <w:adjustRightInd w:val="0"/>
        <w:spacing w:before="120" w:after="120" w:line="240" w:lineRule="auto"/>
        <w:rPr>
          <w:rFonts w:cstheme="minorHAnsi"/>
          <w:b/>
          <w:i/>
          <w:color w:val="000000"/>
          <w:sz w:val="22"/>
          <w:szCs w:val="22"/>
        </w:rPr>
      </w:pPr>
      <w:r>
        <w:rPr>
          <w:rFonts w:cstheme="minorHAnsi"/>
          <w:b/>
          <w:i/>
          <w:color w:val="000000"/>
          <w:sz w:val="22"/>
          <w:szCs w:val="22"/>
        </w:rPr>
        <w:t xml:space="preserve">Pima County Public Health Abrams </w:t>
      </w:r>
      <w:r w:rsidR="005765D9">
        <w:rPr>
          <w:rFonts w:cstheme="minorHAnsi"/>
          <w:b/>
          <w:i/>
          <w:color w:val="000000"/>
          <w:sz w:val="22"/>
          <w:szCs w:val="22"/>
        </w:rPr>
        <w:t>Bldg.</w:t>
      </w:r>
      <w:r w:rsidR="00B01BE3">
        <w:rPr>
          <w:rFonts w:cstheme="minorHAnsi"/>
          <w:b/>
          <w:i/>
          <w:color w:val="000000"/>
          <w:sz w:val="22"/>
          <w:szCs w:val="22"/>
        </w:rPr>
        <w:t xml:space="preserve"> 3959 S Country Club Rd Tucson.</w:t>
      </w:r>
    </w:p>
    <w:p w14:paraId="17852B20" w14:textId="77777777" w:rsidR="00A424E2" w:rsidRPr="00C6784F" w:rsidRDefault="00A424E2" w:rsidP="00390A14">
      <w:pPr>
        <w:pStyle w:val="ListParagraph"/>
        <w:autoSpaceDE w:val="0"/>
        <w:autoSpaceDN w:val="0"/>
        <w:adjustRightInd w:val="0"/>
        <w:spacing w:before="120" w:after="120" w:line="240" w:lineRule="auto"/>
        <w:rPr>
          <w:rFonts w:cstheme="minorHAnsi"/>
          <w:sz w:val="22"/>
          <w:szCs w:val="22"/>
        </w:rPr>
      </w:pPr>
    </w:p>
    <w:p w14:paraId="6AD42777"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Participating Organizations:</w:t>
      </w:r>
    </w:p>
    <w:p w14:paraId="478A2B53" w14:textId="2C3C7BF8" w:rsidR="009D7796" w:rsidRPr="009D7796" w:rsidRDefault="005765D9"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Foothill’s</w:t>
      </w:r>
      <w:r w:rsidR="00B01BE3">
        <w:rPr>
          <w:rFonts w:cstheme="minorHAnsi"/>
          <w:i/>
          <w:color w:val="000000"/>
          <w:sz w:val="22"/>
          <w:szCs w:val="22"/>
        </w:rPr>
        <w:t xml:space="preserve"> </w:t>
      </w:r>
      <w:r>
        <w:rPr>
          <w:rFonts w:cstheme="minorHAnsi"/>
          <w:i/>
          <w:color w:val="000000"/>
          <w:sz w:val="22"/>
          <w:szCs w:val="22"/>
        </w:rPr>
        <w:t>R</w:t>
      </w:r>
      <w:r w:rsidR="00B01BE3">
        <w:rPr>
          <w:rFonts w:cstheme="minorHAnsi"/>
          <w:i/>
          <w:color w:val="000000"/>
          <w:sz w:val="22"/>
          <w:szCs w:val="22"/>
        </w:rPr>
        <w:t>ehab</w:t>
      </w:r>
      <w:r>
        <w:rPr>
          <w:rFonts w:cstheme="minorHAnsi"/>
          <w:i/>
          <w:color w:val="000000"/>
          <w:sz w:val="22"/>
          <w:szCs w:val="22"/>
        </w:rPr>
        <w:t>ilitation</w:t>
      </w:r>
      <w:r w:rsidR="00B01BE3">
        <w:rPr>
          <w:rFonts w:cstheme="minorHAnsi"/>
          <w:i/>
          <w:color w:val="000000"/>
          <w:sz w:val="22"/>
          <w:szCs w:val="22"/>
        </w:rPr>
        <w:t xml:space="preserve"> (6), </w:t>
      </w:r>
      <w:proofErr w:type="spellStart"/>
      <w:r w:rsidR="00B01BE3">
        <w:rPr>
          <w:rFonts w:cstheme="minorHAnsi"/>
          <w:i/>
          <w:color w:val="000000"/>
          <w:sz w:val="22"/>
          <w:szCs w:val="22"/>
        </w:rPr>
        <w:t>Brookedale</w:t>
      </w:r>
      <w:proofErr w:type="spellEnd"/>
      <w:r w:rsidR="00B01BE3">
        <w:rPr>
          <w:rFonts w:cstheme="minorHAnsi"/>
          <w:i/>
          <w:color w:val="000000"/>
          <w:sz w:val="22"/>
          <w:szCs w:val="22"/>
        </w:rPr>
        <w:t xml:space="preserve"> Santa Catalina (2), Oro Splendido (3), Copper Health (1), Life Care Center of Tucson (1), Quiburi Mission (2), Santa Rosa (3), Archie Hendricks (3), AzCHER Southern Region manager (1)</w:t>
      </w:r>
    </w:p>
    <w:p w14:paraId="1AACEAF1" w14:textId="77777777" w:rsidR="005D5E29" w:rsidRDefault="005D5E29" w:rsidP="00390A14">
      <w:pPr>
        <w:autoSpaceDE w:val="0"/>
        <w:autoSpaceDN w:val="0"/>
        <w:adjustRightInd w:val="0"/>
        <w:spacing w:before="120" w:after="120" w:line="240" w:lineRule="auto"/>
        <w:rPr>
          <w:rFonts w:cstheme="minorHAnsi"/>
          <w:sz w:val="22"/>
          <w:szCs w:val="22"/>
        </w:rPr>
      </w:pPr>
    </w:p>
    <w:p w14:paraId="76BDE694" w14:textId="77777777" w:rsidR="00390A14" w:rsidRPr="00C6784F" w:rsidRDefault="00390A14" w:rsidP="00C6784F">
      <w:pPr>
        <w:pStyle w:val="cusotmstyle"/>
        <w:rPr>
          <w:rFonts w:cstheme="minorHAnsi"/>
        </w:rPr>
      </w:pPr>
      <w:bookmarkStart w:id="8" w:name="_Toc318986765"/>
      <w:bookmarkStart w:id="9" w:name="_Toc364260365"/>
      <w:bookmarkStart w:id="10" w:name="_Toc390182218"/>
      <w:r w:rsidRPr="00C6784F">
        <w:rPr>
          <w:rFonts w:cstheme="minorHAnsi"/>
        </w:rPr>
        <w:t>S</w:t>
      </w:r>
      <w:bookmarkEnd w:id="8"/>
      <w:bookmarkEnd w:id="9"/>
      <w:r w:rsidRPr="00C6784F">
        <w:rPr>
          <w:rFonts w:cstheme="minorHAnsi"/>
        </w:rPr>
        <w:t>TRENGTHS</w:t>
      </w:r>
      <w:bookmarkEnd w:id="10"/>
    </w:p>
    <w:p w14:paraId="6E43C375" w14:textId="77777777" w:rsidR="00A424E2" w:rsidRDefault="00A424E2" w:rsidP="008520AD">
      <w:pPr>
        <w:rPr>
          <w:rFonts w:cstheme="minorHAnsi"/>
          <w:i/>
          <w:sz w:val="22"/>
          <w:szCs w:val="22"/>
        </w:rPr>
      </w:pPr>
      <w:r w:rsidRPr="00C6784F">
        <w:rPr>
          <w:rFonts w:cstheme="minorHAnsi"/>
          <w:i/>
          <w:sz w:val="22"/>
          <w:szCs w:val="22"/>
        </w:rPr>
        <w:t xml:space="preserve">List </w:t>
      </w:r>
      <w:r w:rsidR="00425ABD" w:rsidRPr="00C6784F">
        <w:rPr>
          <w:rFonts w:cstheme="minorHAnsi"/>
          <w:i/>
          <w:sz w:val="22"/>
          <w:szCs w:val="22"/>
        </w:rPr>
        <w:t>strength</w:t>
      </w:r>
      <w:r w:rsidR="00425ABD">
        <w:rPr>
          <w:rFonts w:cstheme="minorHAnsi"/>
          <w:i/>
          <w:sz w:val="22"/>
          <w:szCs w:val="22"/>
        </w:rPr>
        <w:t>s</w:t>
      </w:r>
    </w:p>
    <w:p w14:paraId="38AE5DE9" w14:textId="759C3DA5" w:rsidR="005D5E29" w:rsidRDefault="005D5E29" w:rsidP="008520AD">
      <w:pPr>
        <w:rPr>
          <w:rFonts w:cstheme="minorHAnsi"/>
          <w:sz w:val="22"/>
          <w:szCs w:val="22"/>
        </w:rPr>
      </w:pPr>
      <w:r>
        <w:rPr>
          <w:rFonts w:cstheme="minorHAnsi"/>
          <w:sz w:val="22"/>
          <w:szCs w:val="22"/>
        </w:rPr>
        <w:t xml:space="preserve">After the session the group identified </w:t>
      </w:r>
      <w:r w:rsidR="003A39F0">
        <w:rPr>
          <w:rFonts w:cstheme="minorHAnsi"/>
          <w:sz w:val="22"/>
          <w:szCs w:val="22"/>
        </w:rPr>
        <w:t>3</w:t>
      </w:r>
      <w:r>
        <w:rPr>
          <w:rFonts w:cstheme="minorHAnsi"/>
          <w:sz w:val="22"/>
          <w:szCs w:val="22"/>
        </w:rPr>
        <w:t xml:space="preserve"> </w:t>
      </w:r>
      <w:r w:rsidR="003A39F0">
        <w:rPr>
          <w:rFonts w:cstheme="minorHAnsi"/>
          <w:sz w:val="22"/>
          <w:szCs w:val="22"/>
        </w:rPr>
        <w:t>areas,</w:t>
      </w:r>
      <w:r>
        <w:rPr>
          <w:rFonts w:cstheme="minorHAnsi"/>
          <w:sz w:val="22"/>
          <w:szCs w:val="22"/>
        </w:rPr>
        <w:t xml:space="preserve"> </w:t>
      </w:r>
      <w:r w:rsidR="003A39F0">
        <w:rPr>
          <w:rFonts w:cstheme="minorHAnsi"/>
          <w:sz w:val="22"/>
          <w:szCs w:val="22"/>
        </w:rPr>
        <w:t>they felt were positives for the exercise</w:t>
      </w:r>
    </w:p>
    <w:p w14:paraId="1455779C" w14:textId="43FDB6AD" w:rsidR="00A74832" w:rsidRDefault="001C31B2" w:rsidP="00CA56C0">
      <w:pPr>
        <w:pStyle w:val="ListParagraph"/>
        <w:numPr>
          <w:ilvl w:val="0"/>
          <w:numId w:val="31"/>
        </w:numPr>
        <w:rPr>
          <w:rFonts w:cstheme="minorHAnsi"/>
          <w:color w:val="000000" w:themeColor="text1"/>
          <w:sz w:val="26"/>
          <w:szCs w:val="26"/>
        </w:rPr>
      </w:pPr>
      <w:r>
        <w:rPr>
          <w:rFonts w:cstheme="minorHAnsi"/>
          <w:color w:val="000000" w:themeColor="text1"/>
          <w:sz w:val="26"/>
          <w:szCs w:val="26"/>
        </w:rPr>
        <w:t>Participants noted that as the incident escalated and got more complicated delegation of responsibilities was critical and the ICS Teams did that early in the scenario.</w:t>
      </w:r>
    </w:p>
    <w:p w14:paraId="7664E46C" w14:textId="5FD65AC3" w:rsidR="00CA56C0" w:rsidRDefault="003355CE" w:rsidP="00CA56C0">
      <w:pPr>
        <w:pStyle w:val="ListParagraph"/>
        <w:numPr>
          <w:ilvl w:val="0"/>
          <w:numId w:val="31"/>
        </w:numPr>
        <w:rPr>
          <w:rFonts w:cstheme="minorHAnsi"/>
          <w:color w:val="000000" w:themeColor="text1"/>
          <w:sz w:val="26"/>
          <w:szCs w:val="26"/>
        </w:rPr>
      </w:pPr>
      <w:r>
        <w:rPr>
          <w:rFonts w:cstheme="minorHAnsi"/>
          <w:color w:val="000000" w:themeColor="text1"/>
          <w:sz w:val="26"/>
          <w:szCs w:val="26"/>
        </w:rPr>
        <w:t>While three of the four teams were made up of multi facility participants, a clear understanding of the roles and responsibilities of the ICS functions was familiar to participants and allowed working as a newly formed team much easier.</w:t>
      </w:r>
    </w:p>
    <w:p w14:paraId="65F7149D" w14:textId="22AD046F" w:rsidR="00CA56C0" w:rsidRPr="0011599D" w:rsidRDefault="001C31B2" w:rsidP="0011599D">
      <w:pPr>
        <w:pStyle w:val="ListParagraph"/>
        <w:numPr>
          <w:ilvl w:val="0"/>
          <w:numId w:val="31"/>
        </w:numPr>
        <w:rPr>
          <w:rFonts w:cstheme="minorHAnsi"/>
          <w:color w:val="000000" w:themeColor="text1"/>
          <w:sz w:val="26"/>
          <w:szCs w:val="26"/>
        </w:rPr>
      </w:pPr>
      <w:r>
        <w:rPr>
          <w:rFonts w:cstheme="minorHAnsi"/>
          <w:color w:val="000000" w:themeColor="text1"/>
          <w:sz w:val="26"/>
          <w:szCs w:val="26"/>
        </w:rPr>
        <w:t xml:space="preserve">Presenting the scenario in 3 </w:t>
      </w:r>
      <w:r w:rsidR="003355CE">
        <w:rPr>
          <w:rFonts w:cstheme="minorHAnsi"/>
          <w:color w:val="000000" w:themeColor="text1"/>
          <w:sz w:val="26"/>
          <w:szCs w:val="26"/>
        </w:rPr>
        <w:t>escalating parts helped participants discuss piece by piece some of the important issues needing attention.</w:t>
      </w:r>
    </w:p>
    <w:p w14:paraId="2DDA457C" w14:textId="1CACB9B3" w:rsidR="00425ABD" w:rsidRPr="00CA56C0" w:rsidRDefault="00425ABD" w:rsidP="00CA56C0">
      <w:pPr>
        <w:ind w:left="360"/>
        <w:rPr>
          <w:rFonts w:cstheme="minorHAnsi"/>
          <w:color w:val="000000" w:themeColor="text1"/>
          <w:sz w:val="26"/>
          <w:szCs w:val="26"/>
        </w:rPr>
      </w:pPr>
    </w:p>
    <w:p w14:paraId="3C8A63D1" w14:textId="671E3CCB" w:rsidR="00246D33" w:rsidRPr="00CA56C0" w:rsidRDefault="00246D33" w:rsidP="00CA56C0">
      <w:pPr>
        <w:pStyle w:val="ListParagraph"/>
        <w:rPr>
          <w:rFonts w:cstheme="minorHAnsi"/>
          <w:color w:val="000000" w:themeColor="text1"/>
          <w:sz w:val="26"/>
          <w:szCs w:val="26"/>
        </w:rPr>
      </w:pPr>
    </w:p>
    <w:p w14:paraId="24240D30" w14:textId="77777777" w:rsidR="00390A14" w:rsidRPr="00C6784F" w:rsidRDefault="00390A14" w:rsidP="00C6784F">
      <w:pPr>
        <w:pStyle w:val="cusotmstyle"/>
        <w:rPr>
          <w:rFonts w:cstheme="minorHAnsi"/>
        </w:rPr>
      </w:pPr>
      <w:bookmarkStart w:id="11" w:name="_Toc390182219"/>
      <w:r w:rsidRPr="00C6784F">
        <w:rPr>
          <w:rFonts w:cstheme="minorHAnsi"/>
        </w:rPr>
        <w:t>AREAS OF IMPROVEMENT</w:t>
      </w:r>
      <w:bookmarkEnd w:id="11"/>
    </w:p>
    <w:p w14:paraId="161AB020" w14:textId="77777777" w:rsidR="00A424E2" w:rsidRDefault="001D6B38" w:rsidP="008520AD">
      <w:pPr>
        <w:rPr>
          <w:rFonts w:cstheme="minorHAnsi"/>
          <w:i/>
          <w:sz w:val="22"/>
          <w:szCs w:val="22"/>
        </w:rPr>
      </w:pPr>
      <w:r w:rsidRPr="00C6784F">
        <w:rPr>
          <w:rFonts w:cstheme="minorHAnsi"/>
          <w:i/>
          <w:sz w:val="22"/>
          <w:szCs w:val="22"/>
        </w:rPr>
        <w:t>List Areas o</w:t>
      </w:r>
      <w:r w:rsidR="00425ABD">
        <w:rPr>
          <w:rFonts w:cstheme="minorHAnsi"/>
          <w:i/>
          <w:sz w:val="22"/>
          <w:szCs w:val="22"/>
        </w:rPr>
        <w:t>f improvement</w:t>
      </w:r>
    </w:p>
    <w:p w14:paraId="789BEA95" w14:textId="2E28F032" w:rsidR="00B814D3" w:rsidRDefault="003355CE" w:rsidP="003355CE">
      <w:pPr>
        <w:pStyle w:val="ListParagraph"/>
        <w:numPr>
          <w:ilvl w:val="0"/>
          <w:numId w:val="29"/>
        </w:numPr>
        <w:rPr>
          <w:rFonts w:cstheme="minorHAnsi"/>
          <w:sz w:val="22"/>
          <w:szCs w:val="22"/>
        </w:rPr>
      </w:pPr>
      <w:r>
        <w:rPr>
          <w:rFonts w:cstheme="minorHAnsi"/>
          <w:sz w:val="22"/>
          <w:szCs w:val="22"/>
        </w:rPr>
        <w:t xml:space="preserve">It was noted throughout the exercise and follow up discussion that the command team was discussing the objectives, strategies and tactics and decisions were being made as to who would carry out the tasks.  There is somewhat of a disconnect at individual facilities as to an effective way to </w:t>
      </w:r>
      <w:r w:rsidR="00895A14">
        <w:rPr>
          <w:rFonts w:cstheme="minorHAnsi"/>
          <w:sz w:val="22"/>
          <w:szCs w:val="22"/>
        </w:rPr>
        <w:t>share ‘horizontally’ Situational</w:t>
      </w:r>
      <w:r>
        <w:rPr>
          <w:rFonts w:cstheme="minorHAnsi"/>
          <w:sz w:val="22"/>
          <w:szCs w:val="22"/>
        </w:rPr>
        <w:t xml:space="preserve"> Awareness with the </w:t>
      </w:r>
      <w:r w:rsidR="00895A14">
        <w:rPr>
          <w:rFonts w:cstheme="minorHAnsi"/>
          <w:sz w:val="22"/>
          <w:szCs w:val="22"/>
        </w:rPr>
        <w:t>staff outside the command team.</w:t>
      </w:r>
    </w:p>
    <w:p w14:paraId="72889775" w14:textId="0D6A4B69" w:rsidR="00895A14" w:rsidRPr="003355CE" w:rsidRDefault="00895A14" w:rsidP="003355CE">
      <w:pPr>
        <w:pStyle w:val="ListParagraph"/>
        <w:numPr>
          <w:ilvl w:val="0"/>
          <w:numId w:val="29"/>
        </w:numPr>
        <w:rPr>
          <w:rFonts w:cstheme="minorHAnsi"/>
          <w:sz w:val="22"/>
          <w:szCs w:val="22"/>
        </w:rPr>
      </w:pPr>
      <w:r>
        <w:rPr>
          <w:rFonts w:cstheme="minorHAnsi"/>
          <w:sz w:val="22"/>
          <w:szCs w:val="22"/>
        </w:rPr>
        <w:lastRenderedPageBreak/>
        <w:t xml:space="preserve">Many facilities talk about evacuation plans but rarely discuss the details of the plan example, the number of staff it takes to move a bariatric resident on O2, does one staff member accompany each resident to receiving facilities, where/how to setup a </w:t>
      </w:r>
      <w:r w:rsidR="005765D9">
        <w:rPr>
          <w:rFonts w:cstheme="minorHAnsi"/>
          <w:sz w:val="22"/>
          <w:szCs w:val="22"/>
        </w:rPr>
        <w:t>staging area</w:t>
      </w:r>
      <w:r>
        <w:rPr>
          <w:rFonts w:cstheme="minorHAnsi"/>
          <w:sz w:val="22"/>
          <w:szCs w:val="22"/>
        </w:rPr>
        <w:t xml:space="preserve"> for facility evacuation, what items must accompany residents that are being moved?</w:t>
      </w:r>
    </w:p>
    <w:p w14:paraId="581580E7" w14:textId="77777777" w:rsidR="008520AD" w:rsidRPr="00C6784F" w:rsidRDefault="008520AD" w:rsidP="008520AD">
      <w:pPr>
        <w:rPr>
          <w:rFonts w:cstheme="minorHAnsi"/>
          <w:b/>
          <w:color w:val="000000" w:themeColor="text1"/>
          <w:sz w:val="26"/>
          <w:szCs w:val="26"/>
          <w:u w:val="single"/>
        </w:rPr>
      </w:pPr>
    </w:p>
    <w:p w14:paraId="4BFEF9A1" w14:textId="77777777" w:rsidR="00390A14" w:rsidRPr="00C6784F" w:rsidRDefault="00390A14" w:rsidP="00C6784F">
      <w:pPr>
        <w:pStyle w:val="cusotmstyle"/>
        <w:rPr>
          <w:rFonts w:cstheme="minorHAnsi"/>
        </w:rPr>
      </w:pPr>
      <w:bookmarkStart w:id="12" w:name="_Toc390182220"/>
      <w:r w:rsidRPr="00C6784F">
        <w:rPr>
          <w:rFonts w:cstheme="minorHAnsi"/>
        </w:rPr>
        <w:t>RECOMMENDATIONS</w:t>
      </w:r>
      <w:bookmarkEnd w:id="12"/>
    </w:p>
    <w:p w14:paraId="0FBB7BEB" w14:textId="0B600BF6" w:rsidR="00A424E2" w:rsidRDefault="00A424E2" w:rsidP="008520AD">
      <w:pPr>
        <w:rPr>
          <w:rFonts w:cstheme="minorHAnsi"/>
          <w:i/>
          <w:sz w:val="22"/>
          <w:szCs w:val="22"/>
        </w:rPr>
      </w:pPr>
    </w:p>
    <w:p w14:paraId="1B8CE49F" w14:textId="2A18D33A" w:rsidR="00B814D3" w:rsidRDefault="00895A14" w:rsidP="00B814D3">
      <w:pPr>
        <w:rPr>
          <w:rFonts w:cstheme="minorHAnsi"/>
          <w:i/>
          <w:sz w:val="22"/>
          <w:szCs w:val="22"/>
        </w:rPr>
      </w:pPr>
      <w:r>
        <w:rPr>
          <w:rFonts w:cstheme="minorHAnsi"/>
          <w:i/>
          <w:sz w:val="22"/>
          <w:szCs w:val="22"/>
        </w:rPr>
        <w:t>Develop an organic communication system that facilitates normal information sharing between the different work areas within a facility</w:t>
      </w:r>
      <w:r w:rsidR="00B635CD">
        <w:rPr>
          <w:rFonts w:cstheme="minorHAnsi"/>
          <w:i/>
          <w:sz w:val="22"/>
          <w:szCs w:val="22"/>
        </w:rPr>
        <w:t xml:space="preserve"> and allows for communication to take place both horizontally and vertically.</w:t>
      </w:r>
    </w:p>
    <w:p w14:paraId="156C197C" w14:textId="2004E158" w:rsidR="00B635CD" w:rsidRPr="00895A14" w:rsidRDefault="00B635CD" w:rsidP="00B814D3">
      <w:pPr>
        <w:rPr>
          <w:rFonts w:cstheme="minorHAnsi"/>
          <w:i/>
          <w:sz w:val="22"/>
          <w:szCs w:val="22"/>
        </w:rPr>
      </w:pPr>
      <w:r>
        <w:rPr>
          <w:rFonts w:cstheme="minorHAnsi"/>
          <w:i/>
          <w:sz w:val="22"/>
          <w:szCs w:val="22"/>
        </w:rPr>
        <w:t>Develop a detailed evacuation policy and procedure so all employees expected to carry it out are familiar with their role in carrying out the plan</w:t>
      </w:r>
    </w:p>
    <w:p w14:paraId="7590092F" w14:textId="77777777" w:rsidR="00B814D3" w:rsidRDefault="00B814D3" w:rsidP="008520AD">
      <w:pPr>
        <w:rPr>
          <w:rFonts w:cstheme="minorHAnsi"/>
          <w:i/>
          <w:sz w:val="22"/>
          <w:szCs w:val="22"/>
        </w:rPr>
      </w:pPr>
    </w:p>
    <w:p w14:paraId="3BD2035E" w14:textId="77777777" w:rsidR="00B814D3" w:rsidRPr="00C6784F" w:rsidRDefault="00B814D3" w:rsidP="008520AD">
      <w:pPr>
        <w:rPr>
          <w:rFonts w:cstheme="minorHAnsi"/>
          <w:i/>
          <w:sz w:val="22"/>
          <w:szCs w:val="22"/>
        </w:rPr>
      </w:pPr>
    </w:p>
    <w:p w14:paraId="7020AA4E" w14:textId="77777777" w:rsidR="00390A14" w:rsidRPr="00C6784F" w:rsidRDefault="00390A14" w:rsidP="008520AD">
      <w:pPr>
        <w:rPr>
          <w:rFonts w:cstheme="minorHAnsi"/>
          <w:sz w:val="22"/>
          <w:szCs w:val="22"/>
        </w:rPr>
      </w:pPr>
    </w:p>
    <w:p w14:paraId="30325445" w14:textId="77777777" w:rsidR="00390A14" w:rsidRPr="00C6784F" w:rsidRDefault="00390A14" w:rsidP="00C6784F">
      <w:pPr>
        <w:pStyle w:val="cusotmstyle"/>
        <w:rPr>
          <w:rFonts w:cstheme="minorHAnsi"/>
        </w:rPr>
      </w:pPr>
      <w:bookmarkStart w:id="13" w:name="_Toc364260366"/>
      <w:bookmarkStart w:id="14" w:name="_Toc390182221"/>
      <w:r w:rsidRPr="00C6784F">
        <w:rPr>
          <w:rFonts w:cstheme="minorHAnsi"/>
        </w:rPr>
        <w:t>CONCLUSION AND NEXT STEPS</w:t>
      </w:r>
      <w:bookmarkEnd w:id="13"/>
      <w:bookmarkEnd w:id="14"/>
    </w:p>
    <w:p w14:paraId="15D79E21" w14:textId="177B8979" w:rsidR="00A424E2" w:rsidRPr="00C6784F" w:rsidRDefault="00173C17" w:rsidP="008520AD">
      <w:pPr>
        <w:rPr>
          <w:rFonts w:cstheme="minorHAnsi"/>
          <w:i/>
          <w:sz w:val="22"/>
          <w:szCs w:val="22"/>
        </w:rPr>
      </w:pPr>
      <w:r>
        <w:rPr>
          <w:rFonts w:cstheme="minorHAnsi"/>
          <w:i/>
          <w:sz w:val="22"/>
          <w:szCs w:val="22"/>
        </w:rPr>
        <w:t xml:space="preserve">The exercise went well, the group was engaged and very open to suggestions. </w:t>
      </w:r>
      <w:r w:rsidR="004455C8">
        <w:rPr>
          <w:rFonts w:cstheme="minorHAnsi"/>
          <w:i/>
          <w:sz w:val="22"/>
          <w:szCs w:val="22"/>
        </w:rPr>
        <w:t xml:space="preserve"> Portions of this scenario had been conducted during previous exercises.  Participants were very familiar with the unique characteristics </w:t>
      </w:r>
      <w:r w:rsidR="00257B57">
        <w:rPr>
          <w:rFonts w:cstheme="minorHAnsi"/>
          <w:i/>
          <w:sz w:val="22"/>
          <w:szCs w:val="22"/>
        </w:rPr>
        <w:t>of residents</w:t>
      </w:r>
      <w:r w:rsidR="004455C8">
        <w:rPr>
          <w:rFonts w:cstheme="minorHAnsi"/>
          <w:i/>
          <w:sz w:val="22"/>
          <w:szCs w:val="22"/>
        </w:rPr>
        <w:t xml:space="preserve"> </w:t>
      </w:r>
      <w:r w:rsidR="00257B57">
        <w:rPr>
          <w:rFonts w:cstheme="minorHAnsi"/>
          <w:i/>
          <w:sz w:val="22"/>
          <w:szCs w:val="22"/>
        </w:rPr>
        <w:t xml:space="preserve">in the Behavioral Unit and how they </w:t>
      </w:r>
      <w:r w:rsidR="00BC1A81">
        <w:rPr>
          <w:rFonts w:cstheme="minorHAnsi"/>
          <w:i/>
          <w:sz w:val="22"/>
          <w:szCs w:val="22"/>
        </w:rPr>
        <w:t xml:space="preserve">may </w:t>
      </w:r>
      <w:r w:rsidR="00257B57">
        <w:rPr>
          <w:rFonts w:cstheme="minorHAnsi"/>
          <w:i/>
          <w:sz w:val="22"/>
          <w:szCs w:val="22"/>
        </w:rPr>
        <w:t>be affected by this incident.</w:t>
      </w:r>
      <w:r w:rsidR="004455C8">
        <w:rPr>
          <w:rFonts w:cstheme="minorHAnsi"/>
          <w:i/>
          <w:sz w:val="22"/>
          <w:szCs w:val="22"/>
        </w:rPr>
        <w:t xml:space="preserve"> </w:t>
      </w:r>
      <w:r w:rsidR="00DC2337">
        <w:rPr>
          <w:rFonts w:cstheme="minorHAnsi"/>
          <w:i/>
          <w:sz w:val="22"/>
          <w:szCs w:val="22"/>
        </w:rPr>
        <w:t xml:space="preserve"> </w:t>
      </w:r>
      <w:r>
        <w:rPr>
          <w:rFonts w:cstheme="minorHAnsi"/>
          <w:i/>
          <w:sz w:val="22"/>
          <w:szCs w:val="22"/>
        </w:rPr>
        <w:t xml:space="preserve"> They stated they will include the suggestions noted in the areas of improvement.</w:t>
      </w:r>
    </w:p>
    <w:p w14:paraId="0BDA2146" w14:textId="77777777" w:rsidR="00A74832" w:rsidRPr="00C6784F" w:rsidRDefault="00A74832" w:rsidP="008520AD">
      <w:pPr>
        <w:rPr>
          <w:rFonts w:cstheme="minorHAnsi"/>
          <w:b/>
          <w:sz w:val="26"/>
          <w:szCs w:val="26"/>
          <w:u w:val="single"/>
        </w:rPr>
      </w:pPr>
    </w:p>
    <w:p w14:paraId="4A3B2045" w14:textId="77777777" w:rsidR="003A0F25" w:rsidRPr="00134B77" w:rsidRDefault="003A0F25" w:rsidP="001D6B38">
      <w:pPr>
        <w:rPr>
          <w:rFonts w:cstheme="minorHAnsi"/>
          <w:b/>
          <w:sz w:val="26"/>
          <w:szCs w:val="26"/>
          <w:u w:val="single"/>
        </w:rPr>
      </w:pPr>
    </w:p>
    <w:sectPr w:rsidR="003A0F25" w:rsidRPr="00134B77" w:rsidSect="007737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3E7F" w14:textId="77777777" w:rsidR="009B4033" w:rsidRDefault="009B4033" w:rsidP="000E2C69">
      <w:pPr>
        <w:spacing w:before="0" w:after="0" w:line="240" w:lineRule="auto"/>
      </w:pPr>
      <w:r>
        <w:separator/>
      </w:r>
    </w:p>
  </w:endnote>
  <w:endnote w:type="continuationSeparator" w:id="0">
    <w:p w14:paraId="074AA1BD" w14:textId="77777777" w:rsidR="009B4033" w:rsidRDefault="009B4033"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64236"/>
      <w:docPartObj>
        <w:docPartGallery w:val="Page Numbers (Bottom of Page)"/>
        <w:docPartUnique/>
      </w:docPartObj>
    </w:sdtPr>
    <w:sdtEndPr>
      <w:rPr>
        <w:noProof/>
      </w:rPr>
    </w:sdtEndPr>
    <w:sdtContent>
      <w:p w14:paraId="20FA2082" w14:textId="5F0C255B" w:rsidR="00AC5DCD" w:rsidRDefault="00166C41" w:rsidP="00134B77">
        <w:pPr>
          <w:pStyle w:val="Footer"/>
          <w:tabs>
            <w:tab w:val="clear" w:pos="4680"/>
            <w:tab w:val="center" w:pos="8640"/>
          </w:tabs>
        </w:pPr>
        <w:r>
          <w:t>Southern Region AzCHER</w:t>
        </w:r>
        <w:r w:rsidR="0011599D" w:rsidRPr="0011599D">
          <w:t>,</w:t>
        </w:r>
        <w:r w:rsidR="00AE5B2C" w:rsidRPr="0011599D">
          <w:t xml:space="preserve"> </w:t>
        </w:r>
        <w:r w:rsidR="0011599D" w:rsidRPr="0011599D">
          <w:t>TTX After</w:t>
        </w:r>
        <w:r w:rsidR="00134B77" w:rsidRPr="0011599D">
          <w:t xml:space="preserve"> Action</w:t>
        </w:r>
        <w:r w:rsidR="00134B77">
          <w:t xml:space="preserve"> Report</w:t>
        </w:r>
        <w:r w:rsidR="00AC5DCD">
          <w:tab/>
        </w:r>
        <w:r w:rsidR="00AC5DCD">
          <w:tab/>
        </w:r>
        <w:r w:rsidR="00AC5DCD">
          <w:fldChar w:fldCharType="begin"/>
        </w:r>
        <w:r w:rsidR="00AC5DCD">
          <w:instrText xml:space="preserve"> PAGE   \* MERGEFORMAT </w:instrText>
        </w:r>
        <w:r w:rsidR="00AC5DCD">
          <w:fldChar w:fldCharType="separate"/>
        </w:r>
        <w:r w:rsidR="00CA4B5D">
          <w:rPr>
            <w:noProof/>
          </w:rPr>
          <w:t>4</w:t>
        </w:r>
        <w:r w:rsidR="00AC5DCD">
          <w:rPr>
            <w:noProof/>
          </w:rPr>
          <w:fldChar w:fldCharType="end"/>
        </w:r>
      </w:p>
    </w:sdtContent>
  </w:sdt>
  <w:p w14:paraId="36BDEFBF" w14:textId="77777777" w:rsidR="00AC5DCD" w:rsidRDefault="00AC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B972" w14:textId="77777777" w:rsidR="009B4033" w:rsidRDefault="009B4033" w:rsidP="000E2C69">
      <w:pPr>
        <w:spacing w:before="0" w:after="0" w:line="240" w:lineRule="auto"/>
      </w:pPr>
      <w:r>
        <w:separator/>
      </w:r>
    </w:p>
  </w:footnote>
  <w:footnote w:type="continuationSeparator" w:id="0">
    <w:p w14:paraId="66DEDE50" w14:textId="77777777" w:rsidR="009B4033" w:rsidRDefault="009B4033"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0A3D"/>
    <w:multiLevelType w:val="hybridMultilevel"/>
    <w:tmpl w:val="0E565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D6477"/>
    <w:multiLevelType w:val="hybridMultilevel"/>
    <w:tmpl w:val="F0DAA312"/>
    <w:lvl w:ilvl="0" w:tplc="77A42DDE">
      <w:start w:val="1"/>
      <w:numFmt w:val="bullet"/>
      <w:lvlText w:val=""/>
      <w:lvlJc w:val="left"/>
      <w:pPr>
        <w:tabs>
          <w:tab w:val="num" w:pos="720"/>
        </w:tabs>
        <w:ind w:left="720" w:hanging="360"/>
      </w:pPr>
      <w:rPr>
        <w:rFonts w:ascii="Wingdings" w:hAnsi="Wingdings" w:hint="default"/>
      </w:rPr>
    </w:lvl>
    <w:lvl w:ilvl="1" w:tplc="130CF266">
      <w:start w:val="1"/>
      <w:numFmt w:val="bullet"/>
      <w:lvlText w:val=""/>
      <w:lvlJc w:val="left"/>
      <w:pPr>
        <w:tabs>
          <w:tab w:val="num" w:pos="1440"/>
        </w:tabs>
        <w:ind w:left="1440" w:hanging="360"/>
      </w:pPr>
      <w:rPr>
        <w:rFonts w:ascii="Wingdings" w:hAnsi="Wingdings" w:hint="default"/>
      </w:rPr>
    </w:lvl>
    <w:lvl w:ilvl="2" w:tplc="FABA7B4E">
      <w:start w:val="120"/>
      <w:numFmt w:val="bullet"/>
      <w:lvlText w:val=""/>
      <w:lvlJc w:val="left"/>
      <w:pPr>
        <w:tabs>
          <w:tab w:val="num" w:pos="2160"/>
        </w:tabs>
        <w:ind w:left="2160" w:hanging="360"/>
      </w:pPr>
      <w:rPr>
        <w:rFonts w:ascii="Wingdings" w:hAnsi="Wingdings" w:hint="default"/>
      </w:rPr>
    </w:lvl>
    <w:lvl w:ilvl="3" w:tplc="E79E3870" w:tentative="1">
      <w:start w:val="1"/>
      <w:numFmt w:val="bullet"/>
      <w:lvlText w:val=""/>
      <w:lvlJc w:val="left"/>
      <w:pPr>
        <w:tabs>
          <w:tab w:val="num" w:pos="2880"/>
        </w:tabs>
        <w:ind w:left="2880" w:hanging="360"/>
      </w:pPr>
      <w:rPr>
        <w:rFonts w:ascii="Wingdings" w:hAnsi="Wingdings" w:hint="default"/>
      </w:rPr>
    </w:lvl>
    <w:lvl w:ilvl="4" w:tplc="8F2CF88A" w:tentative="1">
      <w:start w:val="1"/>
      <w:numFmt w:val="bullet"/>
      <w:lvlText w:val=""/>
      <w:lvlJc w:val="left"/>
      <w:pPr>
        <w:tabs>
          <w:tab w:val="num" w:pos="3600"/>
        </w:tabs>
        <w:ind w:left="3600" w:hanging="360"/>
      </w:pPr>
      <w:rPr>
        <w:rFonts w:ascii="Wingdings" w:hAnsi="Wingdings" w:hint="default"/>
      </w:rPr>
    </w:lvl>
    <w:lvl w:ilvl="5" w:tplc="8AB497EC" w:tentative="1">
      <w:start w:val="1"/>
      <w:numFmt w:val="bullet"/>
      <w:lvlText w:val=""/>
      <w:lvlJc w:val="left"/>
      <w:pPr>
        <w:tabs>
          <w:tab w:val="num" w:pos="4320"/>
        </w:tabs>
        <w:ind w:left="4320" w:hanging="360"/>
      </w:pPr>
      <w:rPr>
        <w:rFonts w:ascii="Wingdings" w:hAnsi="Wingdings" w:hint="default"/>
      </w:rPr>
    </w:lvl>
    <w:lvl w:ilvl="6" w:tplc="E410D99E" w:tentative="1">
      <w:start w:val="1"/>
      <w:numFmt w:val="bullet"/>
      <w:lvlText w:val=""/>
      <w:lvlJc w:val="left"/>
      <w:pPr>
        <w:tabs>
          <w:tab w:val="num" w:pos="5040"/>
        </w:tabs>
        <w:ind w:left="5040" w:hanging="360"/>
      </w:pPr>
      <w:rPr>
        <w:rFonts w:ascii="Wingdings" w:hAnsi="Wingdings" w:hint="default"/>
      </w:rPr>
    </w:lvl>
    <w:lvl w:ilvl="7" w:tplc="2F6ED606" w:tentative="1">
      <w:start w:val="1"/>
      <w:numFmt w:val="bullet"/>
      <w:lvlText w:val=""/>
      <w:lvlJc w:val="left"/>
      <w:pPr>
        <w:tabs>
          <w:tab w:val="num" w:pos="5760"/>
        </w:tabs>
        <w:ind w:left="5760" w:hanging="360"/>
      </w:pPr>
      <w:rPr>
        <w:rFonts w:ascii="Wingdings" w:hAnsi="Wingdings" w:hint="default"/>
      </w:rPr>
    </w:lvl>
    <w:lvl w:ilvl="8" w:tplc="1FB26B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9" w15:restartNumberingAfterBreak="0">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7"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81A3F"/>
    <w:multiLevelType w:val="hybridMultilevel"/>
    <w:tmpl w:val="C65E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25897"/>
    <w:multiLevelType w:val="hybridMultilevel"/>
    <w:tmpl w:val="0D1A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8"/>
  </w:num>
  <w:num w:numId="4">
    <w:abstractNumId w:val="10"/>
  </w:num>
  <w:num w:numId="5">
    <w:abstractNumId w:val="16"/>
  </w:num>
  <w:num w:numId="6">
    <w:abstractNumId w:val="26"/>
  </w:num>
  <w:num w:numId="7">
    <w:abstractNumId w:val="13"/>
  </w:num>
  <w:num w:numId="8">
    <w:abstractNumId w:val="12"/>
  </w:num>
  <w:num w:numId="9">
    <w:abstractNumId w:val="22"/>
  </w:num>
  <w:num w:numId="10">
    <w:abstractNumId w:val="14"/>
  </w:num>
  <w:num w:numId="11">
    <w:abstractNumId w:val="9"/>
  </w:num>
  <w:num w:numId="12">
    <w:abstractNumId w:val="4"/>
  </w:num>
  <w:num w:numId="13">
    <w:abstractNumId w:val="18"/>
  </w:num>
  <w:num w:numId="14">
    <w:abstractNumId w:val="0"/>
  </w:num>
  <w:num w:numId="15">
    <w:abstractNumId w:val="21"/>
  </w:num>
  <w:num w:numId="16">
    <w:abstractNumId w:val="15"/>
  </w:num>
  <w:num w:numId="17">
    <w:abstractNumId w:val="30"/>
  </w:num>
  <w:num w:numId="18">
    <w:abstractNumId w:val="6"/>
  </w:num>
  <w:num w:numId="19">
    <w:abstractNumId w:val="3"/>
  </w:num>
  <w:num w:numId="20">
    <w:abstractNumId w:val="1"/>
  </w:num>
  <w:num w:numId="21">
    <w:abstractNumId w:val="29"/>
  </w:num>
  <w:num w:numId="22">
    <w:abstractNumId w:val="17"/>
  </w:num>
  <w:num w:numId="23">
    <w:abstractNumId w:val="20"/>
  </w:num>
  <w:num w:numId="24">
    <w:abstractNumId w:val="23"/>
  </w:num>
  <w:num w:numId="25">
    <w:abstractNumId w:val="25"/>
  </w:num>
  <w:num w:numId="26">
    <w:abstractNumId w:val="2"/>
  </w:num>
  <w:num w:numId="27">
    <w:abstractNumId w:val="28"/>
  </w:num>
  <w:num w:numId="28">
    <w:abstractNumId w:val="7"/>
  </w:num>
  <w:num w:numId="29">
    <w:abstractNumId w:val="5"/>
  </w:num>
  <w:num w:numId="30">
    <w:abstractNumId w:val="19"/>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36915"/>
    <w:rsid w:val="000407D8"/>
    <w:rsid w:val="0004429C"/>
    <w:rsid w:val="0004612D"/>
    <w:rsid w:val="00046B50"/>
    <w:rsid w:val="00046DB8"/>
    <w:rsid w:val="00046DF1"/>
    <w:rsid w:val="0005273A"/>
    <w:rsid w:val="00053C81"/>
    <w:rsid w:val="00060EA6"/>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41B3"/>
    <w:rsid w:val="000B5623"/>
    <w:rsid w:val="000B7D64"/>
    <w:rsid w:val="000C064C"/>
    <w:rsid w:val="000C079D"/>
    <w:rsid w:val="000C7058"/>
    <w:rsid w:val="000E2511"/>
    <w:rsid w:val="000E2C69"/>
    <w:rsid w:val="000E5320"/>
    <w:rsid w:val="000E7F95"/>
    <w:rsid w:val="000F317F"/>
    <w:rsid w:val="000F6A42"/>
    <w:rsid w:val="000F6C14"/>
    <w:rsid w:val="000F7C74"/>
    <w:rsid w:val="00101BC6"/>
    <w:rsid w:val="00103414"/>
    <w:rsid w:val="00106173"/>
    <w:rsid w:val="001106EE"/>
    <w:rsid w:val="00114218"/>
    <w:rsid w:val="0011599D"/>
    <w:rsid w:val="001167AC"/>
    <w:rsid w:val="00122416"/>
    <w:rsid w:val="00125080"/>
    <w:rsid w:val="00126AC1"/>
    <w:rsid w:val="00127710"/>
    <w:rsid w:val="00130629"/>
    <w:rsid w:val="001308C0"/>
    <w:rsid w:val="00131BA9"/>
    <w:rsid w:val="00134B77"/>
    <w:rsid w:val="00140628"/>
    <w:rsid w:val="001418C4"/>
    <w:rsid w:val="00146293"/>
    <w:rsid w:val="0016402C"/>
    <w:rsid w:val="001642A2"/>
    <w:rsid w:val="00165114"/>
    <w:rsid w:val="00165A2C"/>
    <w:rsid w:val="00166C41"/>
    <w:rsid w:val="00173C17"/>
    <w:rsid w:val="00181911"/>
    <w:rsid w:val="0018223E"/>
    <w:rsid w:val="0018767C"/>
    <w:rsid w:val="0019312E"/>
    <w:rsid w:val="001942E6"/>
    <w:rsid w:val="00195B09"/>
    <w:rsid w:val="001A359C"/>
    <w:rsid w:val="001A4A7D"/>
    <w:rsid w:val="001A5A13"/>
    <w:rsid w:val="001A6D99"/>
    <w:rsid w:val="001B0E1C"/>
    <w:rsid w:val="001B46BE"/>
    <w:rsid w:val="001C3071"/>
    <w:rsid w:val="001C31B2"/>
    <w:rsid w:val="001C5D67"/>
    <w:rsid w:val="001C60D6"/>
    <w:rsid w:val="001C7089"/>
    <w:rsid w:val="001D270D"/>
    <w:rsid w:val="001D6A3C"/>
    <w:rsid w:val="001D6B38"/>
    <w:rsid w:val="001E1AAE"/>
    <w:rsid w:val="001E27A9"/>
    <w:rsid w:val="001E3EB3"/>
    <w:rsid w:val="001E76C8"/>
    <w:rsid w:val="001F205C"/>
    <w:rsid w:val="001F27C5"/>
    <w:rsid w:val="001F2CA9"/>
    <w:rsid w:val="0020224D"/>
    <w:rsid w:val="00202E64"/>
    <w:rsid w:val="00203271"/>
    <w:rsid w:val="002035A0"/>
    <w:rsid w:val="00204407"/>
    <w:rsid w:val="0020664D"/>
    <w:rsid w:val="00206FC5"/>
    <w:rsid w:val="002074A3"/>
    <w:rsid w:val="00207E58"/>
    <w:rsid w:val="00220B85"/>
    <w:rsid w:val="0022337E"/>
    <w:rsid w:val="00227309"/>
    <w:rsid w:val="00227610"/>
    <w:rsid w:val="002279B8"/>
    <w:rsid w:val="00233451"/>
    <w:rsid w:val="00235AEA"/>
    <w:rsid w:val="00237991"/>
    <w:rsid w:val="00245B49"/>
    <w:rsid w:val="00246D33"/>
    <w:rsid w:val="0025256C"/>
    <w:rsid w:val="00252754"/>
    <w:rsid w:val="00252C5C"/>
    <w:rsid w:val="00254DB4"/>
    <w:rsid w:val="00255B4B"/>
    <w:rsid w:val="00257B57"/>
    <w:rsid w:val="002610C1"/>
    <w:rsid w:val="0026216F"/>
    <w:rsid w:val="002663AC"/>
    <w:rsid w:val="00267A41"/>
    <w:rsid w:val="00272578"/>
    <w:rsid w:val="002758A7"/>
    <w:rsid w:val="00276AFC"/>
    <w:rsid w:val="00280F81"/>
    <w:rsid w:val="00285280"/>
    <w:rsid w:val="00291F88"/>
    <w:rsid w:val="00293259"/>
    <w:rsid w:val="00294780"/>
    <w:rsid w:val="00295EA8"/>
    <w:rsid w:val="002A4367"/>
    <w:rsid w:val="002A76F5"/>
    <w:rsid w:val="002B0071"/>
    <w:rsid w:val="002B1970"/>
    <w:rsid w:val="002B668A"/>
    <w:rsid w:val="002B6B79"/>
    <w:rsid w:val="002C3D84"/>
    <w:rsid w:val="002C7EC0"/>
    <w:rsid w:val="002D1205"/>
    <w:rsid w:val="002D227D"/>
    <w:rsid w:val="002D23CE"/>
    <w:rsid w:val="002D7D27"/>
    <w:rsid w:val="002E01BD"/>
    <w:rsid w:val="002E5A78"/>
    <w:rsid w:val="002F0C58"/>
    <w:rsid w:val="002F0F91"/>
    <w:rsid w:val="002F699B"/>
    <w:rsid w:val="002F7C6E"/>
    <w:rsid w:val="00306FA1"/>
    <w:rsid w:val="003128E3"/>
    <w:rsid w:val="0032024F"/>
    <w:rsid w:val="00321445"/>
    <w:rsid w:val="00322772"/>
    <w:rsid w:val="003301CD"/>
    <w:rsid w:val="00334521"/>
    <w:rsid w:val="003355CE"/>
    <w:rsid w:val="003425AE"/>
    <w:rsid w:val="003457B5"/>
    <w:rsid w:val="0034643F"/>
    <w:rsid w:val="0034670F"/>
    <w:rsid w:val="003512CA"/>
    <w:rsid w:val="0035638F"/>
    <w:rsid w:val="00357095"/>
    <w:rsid w:val="00363C90"/>
    <w:rsid w:val="003720C8"/>
    <w:rsid w:val="0037315C"/>
    <w:rsid w:val="00374885"/>
    <w:rsid w:val="00374A51"/>
    <w:rsid w:val="003805FA"/>
    <w:rsid w:val="00381733"/>
    <w:rsid w:val="00381D21"/>
    <w:rsid w:val="00390A14"/>
    <w:rsid w:val="00390C77"/>
    <w:rsid w:val="00390CD4"/>
    <w:rsid w:val="003945FB"/>
    <w:rsid w:val="00396384"/>
    <w:rsid w:val="003A0F25"/>
    <w:rsid w:val="003A1A87"/>
    <w:rsid w:val="003A1DCF"/>
    <w:rsid w:val="003A2632"/>
    <w:rsid w:val="003A39F0"/>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60A3"/>
    <w:rsid w:val="003D7381"/>
    <w:rsid w:val="003E4E15"/>
    <w:rsid w:val="003E5CC1"/>
    <w:rsid w:val="003F298C"/>
    <w:rsid w:val="003F6BDC"/>
    <w:rsid w:val="003F71C3"/>
    <w:rsid w:val="004118D6"/>
    <w:rsid w:val="004122DB"/>
    <w:rsid w:val="004140E3"/>
    <w:rsid w:val="00415951"/>
    <w:rsid w:val="00422336"/>
    <w:rsid w:val="00425ABD"/>
    <w:rsid w:val="0042726D"/>
    <w:rsid w:val="0043004F"/>
    <w:rsid w:val="004310A1"/>
    <w:rsid w:val="00433902"/>
    <w:rsid w:val="00433B01"/>
    <w:rsid w:val="0044200C"/>
    <w:rsid w:val="00442670"/>
    <w:rsid w:val="004438B1"/>
    <w:rsid w:val="00443A03"/>
    <w:rsid w:val="004442E8"/>
    <w:rsid w:val="004455C8"/>
    <w:rsid w:val="00445675"/>
    <w:rsid w:val="004474F0"/>
    <w:rsid w:val="00452CE0"/>
    <w:rsid w:val="00454357"/>
    <w:rsid w:val="00455182"/>
    <w:rsid w:val="004561B2"/>
    <w:rsid w:val="00461415"/>
    <w:rsid w:val="00465C7A"/>
    <w:rsid w:val="004673D1"/>
    <w:rsid w:val="0047509E"/>
    <w:rsid w:val="00475232"/>
    <w:rsid w:val="0047575B"/>
    <w:rsid w:val="0048062E"/>
    <w:rsid w:val="00490FA3"/>
    <w:rsid w:val="00493339"/>
    <w:rsid w:val="0049795E"/>
    <w:rsid w:val="004A3CB7"/>
    <w:rsid w:val="004B004A"/>
    <w:rsid w:val="004C1CE6"/>
    <w:rsid w:val="004C2491"/>
    <w:rsid w:val="004C6427"/>
    <w:rsid w:val="004C67F7"/>
    <w:rsid w:val="004D31CB"/>
    <w:rsid w:val="004D5FEF"/>
    <w:rsid w:val="004D6090"/>
    <w:rsid w:val="004D7421"/>
    <w:rsid w:val="004E760E"/>
    <w:rsid w:val="004F3C94"/>
    <w:rsid w:val="00502F6A"/>
    <w:rsid w:val="00504071"/>
    <w:rsid w:val="00504CBD"/>
    <w:rsid w:val="00506FAF"/>
    <w:rsid w:val="00514304"/>
    <w:rsid w:val="00514678"/>
    <w:rsid w:val="005175E8"/>
    <w:rsid w:val="00517B6C"/>
    <w:rsid w:val="00517ED5"/>
    <w:rsid w:val="005225AC"/>
    <w:rsid w:val="0052303E"/>
    <w:rsid w:val="00523752"/>
    <w:rsid w:val="00524B33"/>
    <w:rsid w:val="00525602"/>
    <w:rsid w:val="0053328F"/>
    <w:rsid w:val="005371CF"/>
    <w:rsid w:val="00547385"/>
    <w:rsid w:val="00553524"/>
    <w:rsid w:val="005558ED"/>
    <w:rsid w:val="00556988"/>
    <w:rsid w:val="005576A2"/>
    <w:rsid w:val="00563FCB"/>
    <w:rsid w:val="00564890"/>
    <w:rsid w:val="005713DC"/>
    <w:rsid w:val="00572CAB"/>
    <w:rsid w:val="00575228"/>
    <w:rsid w:val="005752A1"/>
    <w:rsid w:val="00575379"/>
    <w:rsid w:val="005765D9"/>
    <w:rsid w:val="00581766"/>
    <w:rsid w:val="0059028D"/>
    <w:rsid w:val="0059199D"/>
    <w:rsid w:val="0059275F"/>
    <w:rsid w:val="005933F6"/>
    <w:rsid w:val="005A3B04"/>
    <w:rsid w:val="005B0476"/>
    <w:rsid w:val="005B18B4"/>
    <w:rsid w:val="005B4DA1"/>
    <w:rsid w:val="005B5A9F"/>
    <w:rsid w:val="005C0503"/>
    <w:rsid w:val="005C16AC"/>
    <w:rsid w:val="005C22A3"/>
    <w:rsid w:val="005C2378"/>
    <w:rsid w:val="005D27AE"/>
    <w:rsid w:val="005D2C58"/>
    <w:rsid w:val="005D5E29"/>
    <w:rsid w:val="005D63EF"/>
    <w:rsid w:val="005E1197"/>
    <w:rsid w:val="005E77A8"/>
    <w:rsid w:val="005F1000"/>
    <w:rsid w:val="005F1603"/>
    <w:rsid w:val="00600C78"/>
    <w:rsid w:val="0060487D"/>
    <w:rsid w:val="006065D8"/>
    <w:rsid w:val="00620D7B"/>
    <w:rsid w:val="00621259"/>
    <w:rsid w:val="0062276F"/>
    <w:rsid w:val="00645DF9"/>
    <w:rsid w:val="00647112"/>
    <w:rsid w:val="006474D2"/>
    <w:rsid w:val="00650778"/>
    <w:rsid w:val="006545A3"/>
    <w:rsid w:val="0065638B"/>
    <w:rsid w:val="00656ABC"/>
    <w:rsid w:val="00657951"/>
    <w:rsid w:val="00660D89"/>
    <w:rsid w:val="006614BE"/>
    <w:rsid w:val="00670D99"/>
    <w:rsid w:val="00673035"/>
    <w:rsid w:val="0067335B"/>
    <w:rsid w:val="00673A8C"/>
    <w:rsid w:val="0068027C"/>
    <w:rsid w:val="00681FE9"/>
    <w:rsid w:val="00683969"/>
    <w:rsid w:val="006859F1"/>
    <w:rsid w:val="006917BE"/>
    <w:rsid w:val="00691880"/>
    <w:rsid w:val="00693779"/>
    <w:rsid w:val="00695426"/>
    <w:rsid w:val="006A157E"/>
    <w:rsid w:val="006A42A1"/>
    <w:rsid w:val="006A4A00"/>
    <w:rsid w:val="006B3C5D"/>
    <w:rsid w:val="006B61BB"/>
    <w:rsid w:val="006C0D7D"/>
    <w:rsid w:val="006C4105"/>
    <w:rsid w:val="006D002D"/>
    <w:rsid w:val="006D1D71"/>
    <w:rsid w:val="006D3633"/>
    <w:rsid w:val="006D3C96"/>
    <w:rsid w:val="006E1839"/>
    <w:rsid w:val="006E7087"/>
    <w:rsid w:val="006F0739"/>
    <w:rsid w:val="006F3D19"/>
    <w:rsid w:val="006F3F98"/>
    <w:rsid w:val="006F54C8"/>
    <w:rsid w:val="0070185E"/>
    <w:rsid w:val="007030C3"/>
    <w:rsid w:val="00703753"/>
    <w:rsid w:val="0070391A"/>
    <w:rsid w:val="00711EF0"/>
    <w:rsid w:val="00712AE1"/>
    <w:rsid w:val="00715CB2"/>
    <w:rsid w:val="00716103"/>
    <w:rsid w:val="00720AC0"/>
    <w:rsid w:val="007302A6"/>
    <w:rsid w:val="00735E84"/>
    <w:rsid w:val="00742204"/>
    <w:rsid w:val="00746DA9"/>
    <w:rsid w:val="00753BED"/>
    <w:rsid w:val="00762FED"/>
    <w:rsid w:val="007632DD"/>
    <w:rsid w:val="0076734B"/>
    <w:rsid w:val="007733CA"/>
    <w:rsid w:val="007737F2"/>
    <w:rsid w:val="007746C4"/>
    <w:rsid w:val="00775C45"/>
    <w:rsid w:val="00781E6F"/>
    <w:rsid w:val="007855B1"/>
    <w:rsid w:val="00785E2D"/>
    <w:rsid w:val="007877D7"/>
    <w:rsid w:val="00797107"/>
    <w:rsid w:val="007A07BB"/>
    <w:rsid w:val="007B08C7"/>
    <w:rsid w:val="007B091B"/>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3A49"/>
    <w:rsid w:val="007F40CC"/>
    <w:rsid w:val="007F471E"/>
    <w:rsid w:val="00802ED9"/>
    <w:rsid w:val="00812F30"/>
    <w:rsid w:val="00815779"/>
    <w:rsid w:val="00822326"/>
    <w:rsid w:val="00825CD5"/>
    <w:rsid w:val="00826979"/>
    <w:rsid w:val="008308B6"/>
    <w:rsid w:val="00833129"/>
    <w:rsid w:val="0083503C"/>
    <w:rsid w:val="008412E6"/>
    <w:rsid w:val="00842D2D"/>
    <w:rsid w:val="00845928"/>
    <w:rsid w:val="0084678B"/>
    <w:rsid w:val="00850D64"/>
    <w:rsid w:val="008520AD"/>
    <w:rsid w:val="00856EE7"/>
    <w:rsid w:val="008612B3"/>
    <w:rsid w:val="00863731"/>
    <w:rsid w:val="0087025C"/>
    <w:rsid w:val="008702E6"/>
    <w:rsid w:val="0087086C"/>
    <w:rsid w:val="00870F5D"/>
    <w:rsid w:val="008775AA"/>
    <w:rsid w:val="0088741E"/>
    <w:rsid w:val="00892FB8"/>
    <w:rsid w:val="00893E2C"/>
    <w:rsid w:val="00895A14"/>
    <w:rsid w:val="0089627B"/>
    <w:rsid w:val="008A0C38"/>
    <w:rsid w:val="008A126D"/>
    <w:rsid w:val="008A126E"/>
    <w:rsid w:val="008A57B8"/>
    <w:rsid w:val="008A676F"/>
    <w:rsid w:val="008B2A25"/>
    <w:rsid w:val="008C114B"/>
    <w:rsid w:val="008C1CB5"/>
    <w:rsid w:val="008C28AA"/>
    <w:rsid w:val="008C7448"/>
    <w:rsid w:val="008D0CA3"/>
    <w:rsid w:val="008D215B"/>
    <w:rsid w:val="008D39D4"/>
    <w:rsid w:val="008D6B2B"/>
    <w:rsid w:val="008D6D98"/>
    <w:rsid w:val="008E2C70"/>
    <w:rsid w:val="008E489D"/>
    <w:rsid w:val="008E5C19"/>
    <w:rsid w:val="008E64FD"/>
    <w:rsid w:val="008E6FA0"/>
    <w:rsid w:val="008E725F"/>
    <w:rsid w:val="008F40A2"/>
    <w:rsid w:val="008F460E"/>
    <w:rsid w:val="008F7258"/>
    <w:rsid w:val="008F737A"/>
    <w:rsid w:val="009005A8"/>
    <w:rsid w:val="00900B01"/>
    <w:rsid w:val="00900C70"/>
    <w:rsid w:val="00902CD1"/>
    <w:rsid w:val="00902DD9"/>
    <w:rsid w:val="00903EB8"/>
    <w:rsid w:val="00904236"/>
    <w:rsid w:val="00904687"/>
    <w:rsid w:val="0091439E"/>
    <w:rsid w:val="009214D4"/>
    <w:rsid w:val="00925717"/>
    <w:rsid w:val="00927003"/>
    <w:rsid w:val="00933287"/>
    <w:rsid w:val="00940C4B"/>
    <w:rsid w:val="009417AD"/>
    <w:rsid w:val="00946076"/>
    <w:rsid w:val="009508BA"/>
    <w:rsid w:val="00963ECB"/>
    <w:rsid w:val="0097071B"/>
    <w:rsid w:val="00970EF7"/>
    <w:rsid w:val="00971003"/>
    <w:rsid w:val="0097426A"/>
    <w:rsid w:val="00974B2B"/>
    <w:rsid w:val="00977374"/>
    <w:rsid w:val="009877A2"/>
    <w:rsid w:val="00990552"/>
    <w:rsid w:val="00990962"/>
    <w:rsid w:val="00990B81"/>
    <w:rsid w:val="009925E5"/>
    <w:rsid w:val="009942A3"/>
    <w:rsid w:val="0099699E"/>
    <w:rsid w:val="00996F08"/>
    <w:rsid w:val="009A1001"/>
    <w:rsid w:val="009A6542"/>
    <w:rsid w:val="009B3760"/>
    <w:rsid w:val="009B4033"/>
    <w:rsid w:val="009B586E"/>
    <w:rsid w:val="009B5C4F"/>
    <w:rsid w:val="009C50C5"/>
    <w:rsid w:val="009C728A"/>
    <w:rsid w:val="009C73B6"/>
    <w:rsid w:val="009D0F18"/>
    <w:rsid w:val="009D7796"/>
    <w:rsid w:val="009E1295"/>
    <w:rsid w:val="009E2305"/>
    <w:rsid w:val="009E4741"/>
    <w:rsid w:val="009E477A"/>
    <w:rsid w:val="009F358E"/>
    <w:rsid w:val="009F5796"/>
    <w:rsid w:val="00A05F4F"/>
    <w:rsid w:val="00A16137"/>
    <w:rsid w:val="00A1706A"/>
    <w:rsid w:val="00A23C73"/>
    <w:rsid w:val="00A25400"/>
    <w:rsid w:val="00A25A08"/>
    <w:rsid w:val="00A308C6"/>
    <w:rsid w:val="00A31093"/>
    <w:rsid w:val="00A3226B"/>
    <w:rsid w:val="00A32DD8"/>
    <w:rsid w:val="00A3441B"/>
    <w:rsid w:val="00A35030"/>
    <w:rsid w:val="00A36968"/>
    <w:rsid w:val="00A424E2"/>
    <w:rsid w:val="00A44DE5"/>
    <w:rsid w:val="00A45710"/>
    <w:rsid w:val="00A55404"/>
    <w:rsid w:val="00A56803"/>
    <w:rsid w:val="00A57C5F"/>
    <w:rsid w:val="00A6335B"/>
    <w:rsid w:val="00A70B9C"/>
    <w:rsid w:val="00A74832"/>
    <w:rsid w:val="00A75E15"/>
    <w:rsid w:val="00A77246"/>
    <w:rsid w:val="00A8069D"/>
    <w:rsid w:val="00A83242"/>
    <w:rsid w:val="00A847D9"/>
    <w:rsid w:val="00A8482E"/>
    <w:rsid w:val="00A84A8D"/>
    <w:rsid w:val="00A90BAC"/>
    <w:rsid w:val="00A92516"/>
    <w:rsid w:val="00AA480D"/>
    <w:rsid w:val="00AB1A87"/>
    <w:rsid w:val="00AB28BB"/>
    <w:rsid w:val="00AB58BC"/>
    <w:rsid w:val="00AC4EE0"/>
    <w:rsid w:val="00AC5DCD"/>
    <w:rsid w:val="00AC6F3E"/>
    <w:rsid w:val="00AE1064"/>
    <w:rsid w:val="00AE1DF7"/>
    <w:rsid w:val="00AE1E9B"/>
    <w:rsid w:val="00AE326B"/>
    <w:rsid w:val="00AE4DD8"/>
    <w:rsid w:val="00AE5B2C"/>
    <w:rsid w:val="00AE7487"/>
    <w:rsid w:val="00AF1737"/>
    <w:rsid w:val="00AF3E7B"/>
    <w:rsid w:val="00AF5267"/>
    <w:rsid w:val="00AF7620"/>
    <w:rsid w:val="00B00F3F"/>
    <w:rsid w:val="00B01BE3"/>
    <w:rsid w:val="00B11590"/>
    <w:rsid w:val="00B129CC"/>
    <w:rsid w:val="00B12AC0"/>
    <w:rsid w:val="00B2768B"/>
    <w:rsid w:val="00B33833"/>
    <w:rsid w:val="00B349AA"/>
    <w:rsid w:val="00B35A02"/>
    <w:rsid w:val="00B40056"/>
    <w:rsid w:val="00B4010C"/>
    <w:rsid w:val="00B41B57"/>
    <w:rsid w:val="00B41BFF"/>
    <w:rsid w:val="00B461FE"/>
    <w:rsid w:val="00B478C5"/>
    <w:rsid w:val="00B51AA7"/>
    <w:rsid w:val="00B53942"/>
    <w:rsid w:val="00B545DB"/>
    <w:rsid w:val="00B621AA"/>
    <w:rsid w:val="00B62661"/>
    <w:rsid w:val="00B62FFF"/>
    <w:rsid w:val="00B635CD"/>
    <w:rsid w:val="00B65427"/>
    <w:rsid w:val="00B72E44"/>
    <w:rsid w:val="00B750BA"/>
    <w:rsid w:val="00B76DA5"/>
    <w:rsid w:val="00B77E4B"/>
    <w:rsid w:val="00B814D3"/>
    <w:rsid w:val="00B85876"/>
    <w:rsid w:val="00B8629C"/>
    <w:rsid w:val="00B9646E"/>
    <w:rsid w:val="00BA1014"/>
    <w:rsid w:val="00BA1D42"/>
    <w:rsid w:val="00BA6F25"/>
    <w:rsid w:val="00BA7AAA"/>
    <w:rsid w:val="00BB138C"/>
    <w:rsid w:val="00BB2992"/>
    <w:rsid w:val="00BB4C34"/>
    <w:rsid w:val="00BB6F5D"/>
    <w:rsid w:val="00BC1A81"/>
    <w:rsid w:val="00BC35B6"/>
    <w:rsid w:val="00BC616D"/>
    <w:rsid w:val="00BD2426"/>
    <w:rsid w:val="00BD333A"/>
    <w:rsid w:val="00BD337D"/>
    <w:rsid w:val="00BE1894"/>
    <w:rsid w:val="00BE1A67"/>
    <w:rsid w:val="00BE3AC6"/>
    <w:rsid w:val="00BE648D"/>
    <w:rsid w:val="00BF595C"/>
    <w:rsid w:val="00BF737D"/>
    <w:rsid w:val="00C0098A"/>
    <w:rsid w:val="00C0184F"/>
    <w:rsid w:val="00C11ECA"/>
    <w:rsid w:val="00C145E3"/>
    <w:rsid w:val="00C21AC0"/>
    <w:rsid w:val="00C2354A"/>
    <w:rsid w:val="00C336D8"/>
    <w:rsid w:val="00C368F2"/>
    <w:rsid w:val="00C37A70"/>
    <w:rsid w:val="00C4775A"/>
    <w:rsid w:val="00C50224"/>
    <w:rsid w:val="00C50E6E"/>
    <w:rsid w:val="00C52921"/>
    <w:rsid w:val="00C62E07"/>
    <w:rsid w:val="00C64B21"/>
    <w:rsid w:val="00C6784F"/>
    <w:rsid w:val="00C71220"/>
    <w:rsid w:val="00C728D4"/>
    <w:rsid w:val="00C80F2D"/>
    <w:rsid w:val="00C86BDE"/>
    <w:rsid w:val="00C95D1D"/>
    <w:rsid w:val="00CA0735"/>
    <w:rsid w:val="00CA0A8F"/>
    <w:rsid w:val="00CA4B5D"/>
    <w:rsid w:val="00CA54B6"/>
    <w:rsid w:val="00CA56C0"/>
    <w:rsid w:val="00CA6DDF"/>
    <w:rsid w:val="00CB062F"/>
    <w:rsid w:val="00CB10BD"/>
    <w:rsid w:val="00CB3928"/>
    <w:rsid w:val="00CB3EBD"/>
    <w:rsid w:val="00CB4F60"/>
    <w:rsid w:val="00CB5D39"/>
    <w:rsid w:val="00CB64C5"/>
    <w:rsid w:val="00CC4185"/>
    <w:rsid w:val="00CC5B95"/>
    <w:rsid w:val="00CC7AB7"/>
    <w:rsid w:val="00CD0111"/>
    <w:rsid w:val="00CD48DD"/>
    <w:rsid w:val="00CD4CAC"/>
    <w:rsid w:val="00CD7E64"/>
    <w:rsid w:val="00CE115B"/>
    <w:rsid w:val="00CE394F"/>
    <w:rsid w:val="00CF021F"/>
    <w:rsid w:val="00CF1913"/>
    <w:rsid w:val="00CF651C"/>
    <w:rsid w:val="00CF7EA8"/>
    <w:rsid w:val="00D0682E"/>
    <w:rsid w:val="00D10EF6"/>
    <w:rsid w:val="00D12810"/>
    <w:rsid w:val="00D15FFF"/>
    <w:rsid w:val="00D209F3"/>
    <w:rsid w:val="00D26EE1"/>
    <w:rsid w:val="00D32620"/>
    <w:rsid w:val="00D33B6C"/>
    <w:rsid w:val="00D359E3"/>
    <w:rsid w:val="00D37622"/>
    <w:rsid w:val="00D406F3"/>
    <w:rsid w:val="00D412E0"/>
    <w:rsid w:val="00D4404E"/>
    <w:rsid w:val="00D45768"/>
    <w:rsid w:val="00D47EA8"/>
    <w:rsid w:val="00D51DEF"/>
    <w:rsid w:val="00D55E3A"/>
    <w:rsid w:val="00D574CF"/>
    <w:rsid w:val="00D57AEB"/>
    <w:rsid w:val="00D62381"/>
    <w:rsid w:val="00D6338C"/>
    <w:rsid w:val="00D65B9D"/>
    <w:rsid w:val="00D669E0"/>
    <w:rsid w:val="00D672CF"/>
    <w:rsid w:val="00D700D3"/>
    <w:rsid w:val="00D747D1"/>
    <w:rsid w:val="00D81DEA"/>
    <w:rsid w:val="00D82EF5"/>
    <w:rsid w:val="00D846BD"/>
    <w:rsid w:val="00D8508A"/>
    <w:rsid w:val="00D90332"/>
    <w:rsid w:val="00D93628"/>
    <w:rsid w:val="00D956D7"/>
    <w:rsid w:val="00D96030"/>
    <w:rsid w:val="00DA68E2"/>
    <w:rsid w:val="00DA7B19"/>
    <w:rsid w:val="00DB359B"/>
    <w:rsid w:val="00DB739B"/>
    <w:rsid w:val="00DC01DF"/>
    <w:rsid w:val="00DC2337"/>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497D"/>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4CF4"/>
    <w:rsid w:val="00E64E11"/>
    <w:rsid w:val="00E7557F"/>
    <w:rsid w:val="00E76444"/>
    <w:rsid w:val="00E8009F"/>
    <w:rsid w:val="00E91B1C"/>
    <w:rsid w:val="00E93611"/>
    <w:rsid w:val="00E94BAB"/>
    <w:rsid w:val="00E95F3A"/>
    <w:rsid w:val="00EA6622"/>
    <w:rsid w:val="00EA6D83"/>
    <w:rsid w:val="00EB086B"/>
    <w:rsid w:val="00EB1C7B"/>
    <w:rsid w:val="00EB48F7"/>
    <w:rsid w:val="00EC272F"/>
    <w:rsid w:val="00EC4323"/>
    <w:rsid w:val="00ED459A"/>
    <w:rsid w:val="00ED5E71"/>
    <w:rsid w:val="00EE2B4F"/>
    <w:rsid w:val="00EE5EC8"/>
    <w:rsid w:val="00EE760B"/>
    <w:rsid w:val="00EF02FB"/>
    <w:rsid w:val="00F016D5"/>
    <w:rsid w:val="00F017F1"/>
    <w:rsid w:val="00F025B6"/>
    <w:rsid w:val="00F03EEE"/>
    <w:rsid w:val="00F04276"/>
    <w:rsid w:val="00F04653"/>
    <w:rsid w:val="00F06857"/>
    <w:rsid w:val="00F10E54"/>
    <w:rsid w:val="00F16E1A"/>
    <w:rsid w:val="00F21001"/>
    <w:rsid w:val="00F23DBD"/>
    <w:rsid w:val="00F323D2"/>
    <w:rsid w:val="00F366C1"/>
    <w:rsid w:val="00F41F95"/>
    <w:rsid w:val="00F42220"/>
    <w:rsid w:val="00F42829"/>
    <w:rsid w:val="00F4490A"/>
    <w:rsid w:val="00F44FD6"/>
    <w:rsid w:val="00F45551"/>
    <w:rsid w:val="00F462BB"/>
    <w:rsid w:val="00F50B02"/>
    <w:rsid w:val="00F50EE0"/>
    <w:rsid w:val="00F514A6"/>
    <w:rsid w:val="00F524D7"/>
    <w:rsid w:val="00F52E42"/>
    <w:rsid w:val="00F569EC"/>
    <w:rsid w:val="00F61740"/>
    <w:rsid w:val="00F637E1"/>
    <w:rsid w:val="00F6605A"/>
    <w:rsid w:val="00F7059C"/>
    <w:rsid w:val="00F805A6"/>
    <w:rsid w:val="00F8136E"/>
    <w:rsid w:val="00F861CD"/>
    <w:rsid w:val="00F91E53"/>
    <w:rsid w:val="00FA3196"/>
    <w:rsid w:val="00FB0BA1"/>
    <w:rsid w:val="00FB10E6"/>
    <w:rsid w:val="00FB1745"/>
    <w:rsid w:val="00FB3F0C"/>
    <w:rsid w:val="00FB554F"/>
    <w:rsid w:val="00FB7289"/>
    <w:rsid w:val="00FC0CA7"/>
    <w:rsid w:val="00FC31DD"/>
    <w:rsid w:val="00FC4166"/>
    <w:rsid w:val="00FC499D"/>
    <w:rsid w:val="00FC60A8"/>
    <w:rsid w:val="00FC7909"/>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D9"/>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customStyle="1" w:styleId="cusotmstyle">
    <w:name w:val="cusotmstyle"/>
    <w:basedOn w:val="Heading1"/>
    <w:link w:val="cusotmstyleChar"/>
    <w:qFormat/>
    <w:rsid w:val="00C6784F"/>
    <w:pPr>
      <w:pBdr>
        <w:top w:val="single" w:sz="24" w:space="0" w:color="002060"/>
        <w:left w:val="single" w:sz="24" w:space="0" w:color="002060"/>
        <w:bottom w:val="single" w:sz="24" w:space="0" w:color="002060"/>
        <w:right w:val="single" w:sz="24" w:space="0" w:color="002060"/>
      </w:pBdr>
      <w:shd w:val="clear" w:color="auto" w:fill="002060"/>
    </w:pPr>
    <w:rPr>
      <w:lang w:bidi="ar-SA"/>
    </w:rPr>
  </w:style>
  <w:style w:type="character" w:customStyle="1" w:styleId="cusotmstyleChar">
    <w:name w:val="cusotmstyle Char"/>
    <w:basedOn w:val="Heading1Char"/>
    <w:link w:val="cusotmstyle"/>
    <w:rsid w:val="00C6784F"/>
    <w:rPr>
      <w:b/>
      <w:bCs/>
      <w:caps/>
      <w:color w:val="FFFFFF" w:themeColor="background1"/>
      <w:spacing w:val="15"/>
      <w:shd w:val="clear" w:color="auto" w:fill="00206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263147926">
      <w:bodyDiv w:val="1"/>
      <w:marLeft w:val="0"/>
      <w:marRight w:val="0"/>
      <w:marTop w:val="0"/>
      <w:marBottom w:val="0"/>
      <w:divBdr>
        <w:top w:val="none" w:sz="0" w:space="0" w:color="auto"/>
        <w:left w:val="none" w:sz="0" w:space="0" w:color="auto"/>
        <w:bottom w:val="none" w:sz="0" w:space="0" w:color="auto"/>
        <w:right w:val="none" w:sz="0" w:space="0" w:color="auto"/>
      </w:divBdr>
    </w:div>
    <w:div w:id="300116073">
      <w:bodyDiv w:val="1"/>
      <w:marLeft w:val="0"/>
      <w:marRight w:val="0"/>
      <w:marTop w:val="0"/>
      <w:marBottom w:val="0"/>
      <w:divBdr>
        <w:top w:val="none" w:sz="0" w:space="0" w:color="auto"/>
        <w:left w:val="none" w:sz="0" w:space="0" w:color="auto"/>
        <w:bottom w:val="none" w:sz="0" w:space="0" w:color="auto"/>
        <w:right w:val="none" w:sz="0" w:space="0" w:color="auto"/>
      </w:divBdr>
      <w:divsChild>
        <w:div w:id="1100684878">
          <w:marLeft w:val="720"/>
          <w:marRight w:val="0"/>
          <w:marTop w:val="96"/>
          <w:marBottom w:val="0"/>
          <w:divBdr>
            <w:top w:val="none" w:sz="0" w:space="0" w:color="auto"/>
            <w:left w:val="none" w:sz="0" w:space="0" w:color="auto"/>
            <w:bottom w:val="none" w:sz="0" w:space="0" w:color="auto"/>
            <w:right w:val="none" w:sz="0" w:space="0" w:color="auto"/>
          </w:divBdr>
        </w:div>
        <w:div w:id="1907908724">
          <w:marLeft w:val="720"/>
          <w:marRight w:val="0"/>
          <w:marTop w:val="96"/>
          <w:marBottom w:val="0"/>
          <w:divBdr>
            <w:top w:val="none" w:sz="0" w:space="0" w:color="auto"/>
            <w:left w:val="none" w:sz="0" w:space="0" w:color="auto"/>
            <w:bottom w:val="none" w:sz="0" w:space="0" w:color="auto"/>
            <w:right w:val="none" w:sz="0" w:space="0" w:color="auto"/>
          </w:divBdr>
        </w:div>
        <w:div w:id="1507132122">
          <w:marLeft w:val="1440"/>
          <w:marRight w:val="0"/>
          <w:marTop w:val="96"/>
          <w:marBottom w:val="0"/>
          <w:divBdr>
            <w:top w:val="none" w:sz="0" w:space="0" w:color="auto"/>
            <w:left w:val="none" w:sz="0" w:space="0" w:color="auto"/>
            <w:bottom w:val="none" w:sz="0" w:space="0" w:color="auto"/>
            <w:right w:val="none" w:sz="0" w:space="0" w:color="auto"/>
          </w:divBdr>
        </w:div>
        <w:div w:id="1982811322">
          <w:marLeft w:val="1440"/>
          <w:marRight w:val="0"/>
          <w:marTop w:val="96"/>
          <w:marBottom w:val="0"/>
          <w:divBdr>
            <w:top w:val="none" w:sz="0" w:space="0" w:color="auto"/>
            <w:left w:val="none" w:sz="0" w:space="0" w:color="auto"/>
            <w:bottom w:val="none" w:sz="0" w:space="0" w:color="auto"/>
            <w:right w:val="none" w:sz="0" w:space="0" w:color="auto"/>
          </w:divBdr>
        </w:div>
      </w:divsChild>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568229033">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4509">
      <w:bodyDiv w:val="1"/>
      <w:marLeft w:val="0"/>
      <w:marRight w:val="0"/>
      <w:marTop w:val="0"/>
      <w:marBottom w:val="0"/>
      <w:divBdr>
        <w:top w:val="none" w:sz="0" w:space="0" w:color="auto"/>
        <w:left w:val="none" w:sz="0" w:space="0" w:color="auto"/>
        <w:bottom w:val="none" w:sz="0" w:space="0" w:color="auto"/>
        <w:right w:val="none" w:sz="0" w:space="0" w:color="auto"/>
      </w:divBdr>
    </w:div>
    <w:div w:id="1037462351">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217735999">
      <w:bodyDiv w:val="1"/>
      <w:marLeft w:val="0"/>
      <w:marRight w:val="0"/>
      <w:marTop w:val="0"/>
      <w:marBottom w:val="0"/>
      <w:divBdr>
        <w:top w:val="none" w:sz="0" w:space="0" w:color="auto"/>
        <w:left w:val="none" w:sz="0" w:space="0" w:color="auto"/>
        <w:bottom w:val="none" w:sz="0" w:space="0" w:color="auto"/>
        <w:right w:val="none" w:sz="0" w:space="0" w:color="auto"/>
      </w:divBdr>
    </w:div>
    <w:div w:id="1302081962">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37146823">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Gil Damiani                                                                                                                                                                             Report Completed: 5/21/21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964F9-8E2A-46AF-A4ED-56762E2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Exercise/External Flooding during a pandemic, managing residents with behavioral concerns. After Action Report</vt:lpstr>
    </vt:vector>
  </TitlesOfParts>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Exercise/External Flooding during a pandemic, managing residents with behavioral concerns. After Action Report</dc:title>
  <dc:subject>AzCHER So Region TTX</dc:subject>
  <dc:creator/>
  <cp:lastModifiedBy/>
  <cp:revision>1</cp:revision>
  <dcterms:created xsi:type="dcterms:W3CDTF">2021-05-22T15:41:00Z</dcterms:created>
  <dcterms:modified xsi:type="dcterms:W3CDTF">2021-05-22T15:41:00Z</dcterms:modified>
</cp:coreProperties>
</file>